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B0" w:rsidRDefault="001472B0">
      <w:pPr>
        <w:pStyle w:val="ConsPlusNormal"/>
        <w:jc w:val="both"/>
        <w:outlineLvl w:val="0"/>
      </w:pPr>
    </w:p>
    <w:p w:rsidR="001472B0" w:rsidRDefault="00081BB8">
      <w:pPr>
        <w:pStyle w:val="ConsPlusTitle"/>
        <w:jc w:val="center"/>
        <w:outlineLvl w:val="0"/>
      </w:pPr>
      <w:r>
        <w:t>ВЫШНЕВОЛОЦКАЯ</w:t>
      </w:r>
      <w:r w:rsidR="001472B0">
        <w:t xml:space="preserve"> ГОРОДСКАЯ ДУМА</w:t>
      </w:r>
    </w:p>
    <w:p w:rsidR="001472B0" w:rsidRDefault="001472B0">
      <w:pPr>
        <w:pStyle w:val="ConsPlusTitle"/>
        <w:jc w:val="center"/>
      </w:pPr>
    </w:p>
    <w:p w:rsidR="001472B0" w:rsidRDefault="001472B0">
      <w:pPr>
        <w:pStyle w:val="ConsPlusTitle"/>
        <w:jc w:val="center"/>
      </w:pPr>
      <w:r>
        <w:t>РЕШЕНИЕ</w:t>
      </w:r>
    </w:p>
    <w:p w:rsidR="002702BC" w:rsidRDefault="002702BC">
      <w:pPr>
        <w:pStyle w:val="ConsPlusTitle"/>
        <w:jc w:val="center"/>
      </w:pPr>
    </w:p>
    <w:p w:rsidR="001472B0" w:rsidRDefault="001472B0">
      <w:pPr>
        <w:pStyle w:val="ConsPlusTitle"/>
        <w:jc w:val="center"/>
      </w:pPr>
      <w:r>
        <w:t xml:space="preserve">ПРАВИЛА ЗЕМЛЕПОЛЬЗОВАНИЯ И </w:t>
      </w:r>
      <w:proofErr w:type="gramStart"/>
      <w:r>
        <w:t xml:space="preserve">ЗАСТРОЙКИ </w:t>
      </w:r>
      <w:r w:rsidR="00BD433C">
        <w:t>ГОРОДА</w:t>
      </w:r>
      <w:proofErr w:type="gramEnd"/>
      <w:r w:rsidR="00BD433C">
        <w:t xml:space="preserve"> ВЫШНИЙ ВОЛОЧЕК</w:t>
      </w:r>
    </w:p>
    <w:p w:rsidR="001472B0" w:rsidRDefault="001472B0">
      <w:pPr>
        <w:spacing w:after="1"/>
      </w:pPr>
    </w:p>
    <w:p w:rsidR="001472B0" w:rsidRDefault="001472B0">
      <w:pPr>
        <w:pStyle w:val="ConsPlusNormal"/>
        <w:jc w:val="both"/>
      </w:pPr>
    </w:p>
    <w:p w:rsidR="001472B0" w:rsidRDefault="001472B0">
      <w:pPr>
        <w:pStyle w:val="ConsPlusNormal"/>
        <w:ind w:firstLine="540"/>
        <w:jc w:val="both"/>
      </w:pPr>
      <w:r>
        <w:t xml:space="preserve">В соответствии со </w:t>
      </w:r>
      <w:hyperlink r:id="rId5" w:history="1">
        <w:r w:rsidRPr="00081BB8">
          <w:t>статьей 33</w:t>
        </w:r>
      </w:hyperlink>
      <w:r>
        <w:t xml:space="preserve"> Градостроительного кодекса Российской Федерации, руководствуясь </w:t>
      </w:r>
      <w:hyperlink r:id="rId6" w:history="1">
        <w:r w:rsidRPr="00081BB8">
          <w:t>Уставом</w:t>
        </w:r>
      </w:hyperlink>
      <w:r w:rsidRPr="00081BB8">
        <w:t xml:space="preserve"> </w:t>
      </w:r>
      <w:r w:rsidR="00BD433C">
        <w:t>Вышневолоцкого городского округа</w:t>
      </w:r>
      <w:r>
        <w:t xml:space="preserve">, </w:t>
      </w:r>
      <w:proofErr w:type="spellStart"/>
      <w:r w:rsidR="00BD433C">
        <w:t>Вышневолоцкая</w:t>
      </w:r>
      <w:proofErr w:type="spellEnd"/>
      <w:r>
        <w:t xml:space="preserve"> городская Дума решила:</w:t>
      </w:r>
    </w:p>
    <w:p w:rsidR="001472B0" w:rsidRDefault="001472B0">
      <w:pPr>
        <w:pStyle w:val="ConsPlusNormal"/>
        <w:spacing w:before="220"/>
        <w:ind w:firstLine="540"/>
        <w:jc w:val="both"/>
      </w:pPr>
      <w:r>
        <w:t xml:space="preserve">1. Утвердить </w:t>
      </w:r>
      <w:hyperlink w:anchor="P68" w:history="1">
        <w:r w:rsidRPr="00081BB8">
          <w:t>Правила</w:t>
        </w:r>
      </w:hyperlink>
      <w:r w:rsidRPr="00081BB8">
        <w:t xml:space="preserve"> </w:t>
      </w:r>
      <w:r>
        <w:t xml:space="preserve">землепользования и </w:t>
      </w:r>
      <w:proofErr w:type="gramStart"/>
      <w:r>
        <w:t>застройки города</w:t>
      </w:r>
      <w:proofErr w:type="gramEnd"/>
      <w:r>
        <w:t xml:space="preserve"> </w:t>
      </w:r>
      <w:r w:rsidR="00BD433C">
        <w:t>Вышний Волочек</w:t>
      </w:r>
      <w:r>
        <w:t xml:space="preserve"> согласно приложению к настоящему решению.</w:t>
      </w:r>
    </w:p>
    <w:p w:rsidR="001472B0" w:rsidRDefault="001472B0">
      <w:pPr>
        <w:pStyle w:val="ConsPlusNormal"/>
        <w:spacing w:before="220"/>
        <w:ind w:firstLine="540"/>
        <w:jc w:val="both"/>
      </w:pPr>
      <w:r>
        <w:t>2. Опубликовать настоящее решение в средствах массовой информации и разместить на официальн</w:t>
      </w:r>
      <w:r w:rsidR="00BD433C">
        <w:t>ом</w:t>
      </w:r>
      <w:r>
        <w:t xml:space="preserve"> сайт</w:t>
      </w:r>
      <w:r w:rsidR="00081BB8">
        <w:t>е</w:t>
      </w:r>
      <w:r>
        <w:t xml:space="preserve"> администрации </w:t>
      </w:r>
      <w:r w:rsidR="00BD433C">
        <w:t>Вышневолоцкого городского округа</w:t>
      </w:r>
      <w:r>
        <w:t xml:space="preserve"> в информационно-телекоммуникационной сети Интернет.</w:t>
      </w:r>
    </w:p>
    <w:p w:rsidR="001472B0" w:rsidRDefault="00867A33">
      <w:pPr>
        <w:pStyle w:val="ConsPlusNormal"/>
        <w:spacing w:before="220"/>
        <w:ind w:firstLine="540"/>
        <w:jc w:val="both"/>
      </w:pPr>
      <w:hyperlink r:id="rId7" w:history="1">
        <w:r w:rsidR="001472B0" w:rsidRPr="00081BB8">
          <w:t>3</w:t>
        </w:r>
      </w:hyperlink>
      <w:r w:rsidR="001472B0">
        <w:t>. Настоящее решение вступает в силу со дня его официального опубликования.</w:t>
      </w:r>
    </w:p>
    <w:p w:rsidR="001472B0" w:rsidRDefault="001472B0">
      <w:pPr>
        <w:pStyle w:val="ConsPlusNormal"/>
        <w:spacing w:before="220"/>
        <w:ind w:firstLine="540"/>
        <w:jc w:val="both"/>
      </w:pPr>
      <w:r>
        <w:t xml:space="preserve">4. Контроль за выполнением настоящего решения возложить </w:t>
      </w:r>
      <w:proofErr w:type="gramStart"/>
      <w:r>
        <w:t>на</w:t>
      </w:r>
      <w:proofErr w:type="gramEnd"/>
      <w:r>
        <w:t xml:space="preserve"> </w:t>
      </w:r>
      <w:r w:rsidR="00081BB8">
        <w:t>…………………………………………………..</w:t>
      </w:r>
    </w:p>
    <w:p w:rsidR="001472B0" w:rsidRDefault="001472B0">
      <w:pPr>
        <w:pStyle w:val="ConsPlusNormal"/>
        <w:jc w:val="both"/>
      </w:pPr>
    </w:p>
    <w:p w:rsidR="001472B0" w:rsidRDefault="00BD433C">
      <w:pPr>
        <w:pStyle w:val="ConsPlusNormal"/>
        <w:jc w:val="right"/>
      </w:pPr>
      <w:r>
        <w:t>Глава</w:t>
      </w:r>
      <w:r w:rsidR="001472B0">
        <w:t xml:space="preserve"> </w:t>
      </w:r>
      <w:r>
        <w:t>Вышневолоцкого городского округа</w:t>
      </w:r>
    </w:p>
    <w:p w:rsidR="001472B0" w:rsidRDefault="00BD433C">
      <w:pPr>
        <w:pStyle w:val="ConsPlusNormal"/>
        <w:jc w:val="right"/>
      </w:pPr>
      <w:r>
        <w:t>Н.П. Рощина</w:t>
      </w:r>
    </w:p>
    <w:p w:rsidR="001472B0" w:rsidRDefault="001472B0">
      <w:pPr>
        <w:pStyle w:val="ConsPlusNormal"/>
        <w:jc w:val="both"/>
      </w:pPr>
    </w:p>
    <w:p w:rsidR="001472B0" w:rsidRDefault="001472B0">
      <w:pPr>
        <w:pStyle w:val="ConsPlusNormal"/>
        <w:jc w:val="both"/>
      </w:pPr>
    </w:p>
    <w:p w:rsidR="001472B0" w:rsidRDefault="001472B0">
      <w:pPr>
        <w:pStyle w:val="ConsPlusNormal"/>
        <w:jc w:val="both"/>
      </w:pPr>
    </w:p>
    <w:p w:rsidR="001472B0" w:rsidRDefault="001472B0">
      <w:pPr>
        <w:pStyle w:val="ConsPlusNormal"/>
        <w:jc w:val="both"/>
      </w:pPr>
    </w:p>
    <w:p w:rsidR="001472B0" w:rsidRDefault="001472B0">
      <w:pPr>
        <w:pStyle w:val="ConsPlusNormal"/>
        <w:jc w:val="both"/>
      </w:pPr>
    </w:p>
    <w:p w:rsidR="001472B0" w:rsidRDefault="001472B0">
      <w:pPr>
        <w:pStyle w:val="ConsPlusNormal"/>
        <w:jc w:val="right"/>
        <w:outlineLvl w:val="0"/>
      </w:pPr>
      <w:r>
        <w:t>Приложение</w:t>
      </w:r>
    </w:p>
    <w:p w:rsidR="001472B0" w:rsidRDefault="001472B0">
      <w:pPr>
        <w:pStyle w:val="ConsPlusNormal"/>
        <w:jc w:val="right"/>
      </w:pPr>
      <w:r>
        <w:t xml:space="preserve">к решению </w:t>
      </w:r>
      <w:r w:rsidR="00BD433C">
        <w:t>Вышневолоцкой городской Думы</w:t>
      </w:r>
    </w:p>
    <w:p w:rsidR="001472B0" w:rsidRDefault="001472B0">
      <w:pPr>
        <w:pStyle w:val="ConsPlusNormal"/>
        <w:jc w:val="right"/>
      </w:pPr>
      <w:r>
        <w:t>от</w:t>
      </w:r>
      <w:r w:rsidR="00BD433C">
        <w:t xml:space="preserve">  </w:t>
      </w:r>
      <w:r>
        <w:t xml:space="preserve"> </w:t>
      </w:r>
      <w:r w:rsidR="00BD433C">
        <w:t>декабря</w:t>
      </w:r>
      <w:r>
        <w:t xml:space="preserve"> 20</w:t>
      </w:r>
      <w:r w:rsidR="00BD433C">
        <w:t>20</w:t>
      </w:r>
      <w:r>
        <w:t xml:space="preserve"> г. N </w:t>
      </w:r>
      <w:r w:rsidR="00BD433C">
        <w:t>…..</w:t>
      </w:r>
    </w:p>
    <w:p w:rsidR="001472B0" w:rsidRDefault="001472B0">
      <w:pPr>
        <w:pStyle w:val="ConsPlusNormal"/>
        <w:jc w:val="both"/>
      </w:pPr>
    </w:p>
    <w:p w:rsidR="001472B0" w:rsidRDefault="001472B0">
      <w:pPr>
        <w:spacing w:after="1"/>
      </w:pPr>
    </w:p>
    <w:p w:rsidR="001472B0" w:rsidRDefault="001472B0">
      <w:pPr>
        <w:pStyle w:val="ConsPlusTitle"/>
        <w:spacing w:before="280"/>
        <w:jc w:val="center"/>
      </w:pPr>
      <w:bookmarkStart w:id="0" w:name="P68"/>
      <w:bookmarkEnd w:id="0"/>
      <w:r>
        <w:t>ПРАВИЛА</w:t>
      </w:r>
    </w:p>
    <w:p w:rsidR="001472B0" w:rsidRDefault="001472B0">
      <w:pPr>
        <w:pStyle w:val="ConsPlusTitle"/>
        <w:jc w:val="center"/>
      </w:pPr>
      <w:r>
        <w:t xml:space="preserve">ЗЕМЛЕПОЛЬЗОВАНИЯ И </w:t>
      </w:r>
      <w:proofErr w:type="gramStart"/>
      <w:r>
        <w:t xml:space="preserve">ЗАСТРОЙКИ </w:t>
      </w:r>
      <w:r w:rsidR="00BD433C">
        <w:t>ГОРОДА</w:t>
      </w:r>
      <w:proofErr w:type="gramEnd"/>
      <w:r w:rsidR="00BD433C">
        <w:t xml:space="preserve"> ВЫШНИЙ ВОЛОЧЕК</w:t>
      </w:r>
    </w:p>
    <w:p w:rsidR="001472B0" w:rsidRDefault="001472B0">
      <w:pPr>
        <w:spacing w:after="1"/>
      </w:pPr>
    </w:p>
    <w:p w:rsidR="001472B0" w:rsidRDefault="001472B0">
      <w:pPr>
        <w:pStyle w:val="ConsPlusNormal"/>
        <w:jc w:val="both"/>
      </w:pPr>
    </w:p>
    <w:p w:rsidR="001472B0" w:rsidRDefault="001472B0">
      <w:pPr>
        <w:pStyle w:val="ConsPlusTitle"/>
        <w:jc w:val="center"/>
        <w:outlineLvl w:val="1"/>
      </w:pPr>
      <w:r>
        <w:t>Раздел I. ПОРЯДОК ПРИМЕНЕНИЯ И ВНЕСЕНИЯ ИЗМЕНЕНИЙ В ПРАВИЛА</w:t>
      </w:r>
    </w:p>
    <w:p w:rsidR="001472B0" w:rsidRDefault="001472B0">
      <w:pPr>
        <w:pStyle w:val="ConsPlusTitle"/>
        <w:jc w:val="center"/>
      </w:pPr>
      <w:r>
        <w:t xml:space="preserve">ЗЕМЛЕПОЛЬЗОВАНИЯ И </w:t>
      </w:r>
      <w:proofErr w:type="gramStart"/>
      <w:r>
        <w:t xml:space="preserve">ЗАСТРОЙКИ </w:t>
      </w:r>
      <w:r w:rsidR="00BD433C">
        <w:t>ГОРОДА</w:t>
      </w:r>
      <w:proofErr w:type="gramEnd"/>
      <w:r w:rsidR="00BD433C">
        <w:t xml:space="preserve"> ВЫШНИЙ ВОЛОЧЕК</w:t>
      </w:r>
    </w:p>
    <w:p w:rsidR="001472B0" w:rsidRDefault="001472B0">
      <w:pPr>
        <w:pStyle w:val="ConsPlusNormal"/>
        <w:jc w:val="both"/>
      </w:pPr>
    </w:p>
    <w:p w:rsidR="001472B0" w:rsidRDefault="001472B0">
      <w:pPr>
        <w:pStyle w:val="ConsPlusTitle"/>
        <w:jc w:val="center"/>
        <w:outlineLvl w:val="2"/>
      </w:pPr>
      <w:r>
        <w:t>Глава 1. ПОЛОЖЕНИЕ О РЕГУЛИРОВАНИИ ЗЕМЛЕПОЛЬЗОВАНИЯ</w:t>
      </w:r>
    </w:p>
    <w:p w:rsidR="001472B0" w:rsidRDefault="001472B0">
      <w:pPr>
        <w:pStyle w:val="ConsPlusTitle"/>
        <w:jc w:val="center"/>
      </w:pPr>
      <w:r>
        <w:t>И ЗАСТРОЙКИ ОРГАНАМИ МЕСТНОГО САМОУПРАВЛЕНИЯ</w:t>
      </w:r>
    </w:p>
    <w:p w:rsidR="001472B0" w:rsidRDefault="001472B0">
      <w:pPr>
        <w:pStyle w:val="ConsPlusNormal"/>
        <w:jc w:val="both"/>
      </w:pPr>
    </w:p>
    <w:p w:rsidR="001472B0" w:rsidRDefault="001472B0">
      <w:pPr>
        <w:pStyle w:val="ConsPlusTitle"/>
        <w:jc w:val="center"/>
        <w:outlineLvl w:val="3"/>
      </w:pPr>
      <w:r>
        <w:t>Статья 1. Общие положения</w:t>
      </w:r>
    </w:p>
    <w:p w:rsidR="001472B0" w:rsidRDefault="001472B0">
      <w:pPr>
        <w:pStyle w:val="ConsPlusNormal"/>
        <w:jc w:val="both"/>
      </w:pPr>
    </w:p>
    <w:p w:rsidR="001472B0" w:rsidRDefault="001472B0">
      <w:pPr>
        <w:pStyle w:val="ConsPlusNormal"/>
        <w:ind w:firstLine="540"/>
        <w:jc w:val="both"/>
      </w:pPr>
      <w:r>
        <w:t xml:space="preserve">1. Правила землепользования и </w:t>
      </w:r>
      <w:proofErr w:type="gramStart"/>
      <w:r>
        <w:t xml:space="preserve">застройки </w:t>
      </w:r>
      <w:r w:rsidR="00BD433C">
        <w:t>города</w:t>
      </w:r>
      <w:proofErr w:type="gramEnd"/>
      <w:r w:rsidR="00BD433C">
        <w:t xml:space="preserve"> Вышний Волочек</w:t>
      </w:r>
      <w:r>
        <w:t xml:space="preserve"> (далее - Правила) - документ градостроительного зонирования,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472B0" w:rsidRDefault="001472B0">
      <w:pPr>
        <w:pStyle w:val="ConsPlusNormal"/>
        <w:spacing w:before="220"/>
        <w:ind w:firstLine="540"/>
        <w:jc w:val="both"/>
      </w:pPr>
      <w:r>
        <w:t>2. Целями настоящих Правил являются:</w:t>
      </w:r>
    </w:p>
    <w:p w:rsidR="001472B0" w:rsidRDefault="001472B0">
      <w:pPr>
        <w:pStyle w:val="ConsPlusNormal"/>
        <w:spacing w:before="220"/>
        <w:ind w:firstLine="540"/>
        <w:jc w:val="both"/>
      </w:pPr>
      <w:r>
        <w:t xml:space="preserve">- создание условий для устойчивого развития территории </w:t>
      </w:r>
      <w:r w:rsidR="00BD433C">
        <w:t>города Вышний Волочек</w:t>
      </w:r>
      <w:r>
        <w:t>, сохранение окружающей среды и объектов культурного наследия;</w:t>
      </w:r>
    </w:p>
    <w:p w:rsidR="001472B0" w:rsidRDefault="001472B0">
      <w:pPr>
        <w:pStyle w:val="ConsPlusNormal"/>
        <w:spacing w:before="220"/>
        <w:ind w:firstLine="540"/>
        <w:jc w:val="both"/>
      </w:pPr>
      <w:r>
        <w:lastRenderedPageBreak/>
        <w:t xml:space="preserve">- создание условий для планировки территорий </w:t>
      </w:r>
      <w:r w:rsidR="00BD433C">
        <w:t>города Вышний Волочек</w:t>
      </w:r>
      <w:r>
        <w:t>;</w:t>
      </w:r>
    </w:p>
    <w:p w:rsidR="001472B0" w:rsidRDefault="001472B0">
      <w:pPr>
        <w:pStyle w:val="ConsPlusNormal"/>
        <w:spacing w:before="220"/>
        <w:ind w:firstLine="540"/>
        <w:jc w:val="both"/>
      </w:pPr>
      <w: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472B0" w:rsidRDefault="001472B0">
      <w:pPr>
        <w:pStyle w:val="ConsPlusNormal"/>
        <w:spacing w:before="220"/>
        <w:ind w:firstLine="540"/>
        <w:jc w:val="both"/>
      </w:pPr>
      <w: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2B0" w:rsidRDefault="001472B0">
      <w:pPr>
        <w:pStyle w:val="ConsPlusNormal"/>
        <w:spacing w:before="220"/>
        <w:ind w:firstLine="540"/>
        <w:jc w:val="both"/>
      </w:pPr>
      <w:r>
        <w:t xml:space="preserve">3. </w:t>
      </w:r>
      <w:proofErr w:type="gramStart"/>
      <w:r>
        <w:t xml:space="preserve">Настоящие Правила устанавливают нормы, регулирующие землепользование и застройку территории </w:t>
      </w:r>
      <w:r w:rsidR="00BD433C">
        <w:t>города Вышний Волочек</w:t>
      </w:r>
      <w:r>
        <w:t xml:space="preserve"> на основе градостроительного зонирования - зонирования территории </w:t>
      </w:r>
      <w:r w:rsidR="00BD433C">
        <w:t>города Вышний Волочек</w:t>
      </w:r>
      <w:r>
        <w:t xml:space="preserve"> в целях определения территориальных зон и установления градостроительных регламентов по видам разрешенного использования земельных участков, 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строительства, а также ограничений использования земельных участков и</w:t>
      </w:r>
      <w:proofErr w:type="gramEnd"/>
      <w:r>
        <w:t xml:space="preserve"> объектов капитального строительства.</w:t>
      </w:r>
    </w:p>
    <w:p w:rsidR="001472B0" w:rsidRDefault="001472B0">
      <w:pPr>
        <w:pStyle w:val="ConsPlusNormal"/>
        <w:spacing w:before="220"/>
        <w:ind w:firstLine="540"/>
        <w:jc w:val="both"/>
      </w:pPr>
      <w:r>
        <w:t>4. Настоящие Правила регламентируют деятельность по:</w:t>
      </w:r>
    </w:p>
    <w:p w:rsidR="001472B0" w:rsidRDefault="001472B0">
      <w:pPr>
        <w:pStyle w:val="ConsPlusNormal"/>
        <w:spacing w:before="220"/>
        <w:ind w:firstLine="540"/>
        <w:jc w:val="both"/>
      </w:pPr>
      <w:r>
        <w:t xml:space="preserve">- регулированию землепользования и </w:t>
      </w:r>
      <w:proofErr w:type="gramStart"/>
      <w:r>
        <w:t xml:space="preserve">застройки </w:t>
      </w:r>
      <w:r w:rsidR="00BD433C">
        <w:t>города</w:t>
      </w:r>
      <w:proofErr w:type="gramEnd"/>
      <w:r w:rsidR="00BD433C">
        <w:t xml:space="preserve"> Вышний Волочек</w:t>
      </w:r>
      <w:r>
        <w:t xml:space="preserve"> органами местного самоуправления;</w:t>
      </w:r>
    </w:p>
    <w:p w:rsidR="001472B0" w:rsidRDefault="001472B0">
      <w:pPr>
        <w:pStyle w:val="ConsPlusNormal"/>
        <w:spacing w:before="220"/>
        <w:ind w:firstLine="540"/>
        <w:jc w:val="both"/>
      </w:pPr>
      <w:r>
        <w:t>- подготовке и утверждению документации по планировке территории;</w:t>
      </w:r>
    </w:p>
    <w:p w:rsidR="001472B0" w:rsidRDefault="001472B0">
      <w:pPr>
        <w:pStyle w:val="ConsPlusNormal"/>
        <w:spacing w:before="220"/>
        <w:ind w:firstLine="540"/>
        <w:jc w:val="both"/>
      </w:pPr>
      <w:r>
        <w:t>- изменению видов разрешенного использования земельных участков и объектов капитального строительства;</w:t>
      </w:r>
    </w:p>
    <w:p w:rsidR="001472B0" w:rsidRDefault="001472B0">
      <w:pPr>
        <w:pStyle w:val="ConsPlusNormal"/>
        <w:spacing w:before="220"/>
        <w:ind w:firstLine="540"/>
        <w:jc w:val="both"/>
      </w:pPr>
      <w:r>
        <w:t>- отклонению от предельных параметров разрешенного строительства, реконструкции объектов капитального строительства;</w:t>
      </w:r>
    </w:p>
    <w:p w:rsidR="001472B0" w:rsidRDefault="001472B0">
      <w:pPr>
        <w:pStyle w:val="ConsPlusNormal"/>
        <w:spacing w:before="220"/>
        <w:ind w:firstLine="540"/>
        <w:jc w:val="both"/>
      </w:pPr>
      <w:r>
        <w:t>- проведению общественных обсуждений по вопросам землепользования и застройки;</w:t>
      </w:r>
    </w:p>
    <w:p w:rsidR="001472B0" w:rsidRDefault="001472B0">
      <w:pPr>
        <w:pStyle w:val="ConsPlusNormal"/>
        <w:spacing w:before="220"/>
        <w:ind w:firstLine="540"/>
        <w:jc w:val="both"/>
      </w:pPr>
      <w:r>
        <w:t>- внесению изменений в настоящие Правила;</w:t>
      </w:r>
    </w:p>
    <w:p w:rsidR="001472B0" w:rsidRDefault="001472B0">
      <w:pPr>
        <w:pStyle w:val="ConsPlusNormal"/>
        <w:spacing w:before="220"/>
        <w:ind w:firstLine="540"/>
        <w:jc w:val="both"/>
      </w:pPr>
      <w:r>
        <w:t>- регулированию иных вопросов землепользования и застройки.</w:t>
      </w:r>
    </w:p>
    <w:p w:rsidR="001472B0" w:rsidRDefault="001472B0">
      <w:pPr>
        <w:pStyle w:val="ConsPlusNormal"/>
        <w:spacing w:before="220"/>
        <w:ind w:firstLine="540"/>
        <w:jc w:val="both"/>
      </w:pPr>
      <w:r>
        <w:t>5. Настоящие Правила включают в себя:</w:t>
      </w:r>
    </w:p>
    <w:p w:rsidR="001472B0" w:rsidRDefault="001472B0">
      <w:pPr>
        <w:pStyle w:val="ConsPlusNormal"/>
        <w:spacing w:before="220"/>
        <w:ind w:firstLine="540"/>
        <w:jc w:val="both"/>
      </w:pPr>
      <w:r>
        <w:t>- порядок их применения и внесения изменений в настоящие Правила;</w:t>
      </w:r>
    </w:p>
    <w:p w:rsidR="001472B0" w:rsidRDefault="001472B0">
      <w:pPr>
        <w:pStyle w:val="ConsPlusNormal"/>
        <w:spacing w:before="220"/>
        <w:ind w:firstLine="540"/>
        <w:jc w:val="both"/>
      </w:pPr>
      <w:r>
        <w:t>- градостроительные регламенты;</w:t>
      </w:r>
    </w:p>
    <w:p w:rsidR="001472B0" w:rsidRDefault="001472B0">
      <w:pPr>
        <w:pStyle w:val="ConsPlusNormal"/>
        <w:spacing w:before="220"/>
        <w:ind w:firstLine="540"/>
        <w:jc w:val="both"/>
      </w:pPr>
      <w:r>
        <w:t>- карту градостроительного зонирования.</w:t>
      </w:r>
    </w:p>
    <w:p w:rsidR="001472B0" w:rsidRDefault="001472B0">
      <w:pPr>
        <w:pStyle w:val="ConsPlusNormal"/>
        <w:spacing w:before="220"/>
        <w:ind w:firstLine="540"/>
        <w:jc w:val="both"/>
      </w:pPr>
      <w:r>
        <w:t>6. Настоящие Правила, включая все входящие в их состав картографические и иные документы, являются открытыми и общедоступными.</w:t>
      </w:r>
    </w:p>
    <w:p w:rsidR="001472B0" w:rsidRDefault="001472B0">
      <w:pPr>
        <w:pStyle w:val="ConsPlusNormal"/>
        <w:spacing w:before="220"/>
        <w:ind w:firstLine="540"/>
        <w:jc w:val="both"/>
      </w:pPr>
      <w:r>
        <w:t>Органы местного самоуправления обеспечивают возможность ознакомления с настоящими Правилами путем:</w:t>
      </w:r>
    </w:p>
    <w:p w:rsidR="001472B0" w:rsidRDefault="001472B0">
      <w:pPr>
        <w:pStyle w:val="ConsPlusNormal"/>
        <w:spacing w:before="220"/>
        <w:ind w:firstLine="540"/>
        <w:jc w:val="both"/>
      </w:pPr>
      <w:r>
        <w:t>- публикации настоящих Правил в средствах массовой информации;</w:t>
      </w:r>
    </w:p>
    <w:p w:rsidR="001472B0" w:rsidRDefault="001472B0">
      <w:pPr>
        <w:pStyle w:val="ConsPlusNormal"/>
        <w:spacing w:before="220"/>
        <w:ind w:firstLine="540"/>
        <w:jc w:val="both"/>
      </w:pPr>
      <w:r>
        <w:t xml:space="preserve">- размещения настоящих Правил на официальном сайте администрации </w:t>
      </w:r>
      <w:r w:rsidR="006A4738">
        <w:t>Вышневолоцкого городского округа</w:t>
      </w:r>
      <w:r>
        <w:t xml:space="preserve"> в информационно-телекоммуникационной сети Интернет (далее - сеть Интернет);</w:t>
      </w:r>
    </w:p>
    <w:p w:rsidR="001472B0" w:rsidRDefault="001472B0">
      <w:pPr>
        <w:pStyle w:val="ConsPlusNormal"/>
        <w:spacing w:before="220"/>
        <w:ind w:firstLine="540"/>
        <w:jc w:val="both"/>
      </w:pPr>
      <w:r>
        <w:t xml:space="preserve">- создания возможности для ознакомления с настоящими Правилами в полном комплекте входящих в них текстовых и картографических материалов в структурном подразделении администрации </w:t>
      </w:r>
      <w:r w:rsidR="00BD433C">
        <w:t>Вышневолоцкого городского округа</w:t>
      </w:r>
      <w:r>
        <w:t xml:space="preserve">, одной из основных задач деятельности которого является регулирование градостроительных отношений и градостроительной деятельности на территории </w:t>
      </w:r>
      <w:r w:rsidR="00BD433C">
        <w:t>города Вышний Волочек</w:t>
      </w:r>
      <w:r>
        <w:t xml:space="preserve"> (далее - уполномоченное структурное подразделение).</w:t>
      </w:r>
    </w:p>
    <w:p w:rsidR="001472B0" w:rsidRDefault="001472B0">
      <w:pPr>
        <w:pStyle w:val="ConsPlusNormal"/>
        <w:jc w:val="both"/>
      </w:pPr>
    </w:p>
    <w:p w:rsidR="001472B0" w:rsidRDefault="001472B0">
      <w:pPr>
        <w:pStyle w:val="ConsPlusTitle"/>
        <w:jc w:val="center"/>
        <w:outlineLvl w:val="3"/>
      </w:pPr>
      <w:r>
        <w:t>Статья 2. Понятия, используемые в правилах землепользования</w:t>
      </w:r>
    </w:p>
    <w:p w:rsidR="001472B0" w:rsidRDefault="001472B0">
      <w:pPr>
        <w:pStyle w:val="ConsPlusTitle"/>
        <w:jc w:val="center"/>
      </w:pPr>
      <w:r>
        <w:t xml:space="preserve">и </w:t>
      </w:r>
      <w:proofErr w:type="gramStart"/>
      <w:r>
        <w:t xml:space="preserve">застройки </w:t>
      </w:r>
      <w:r w:rsidR="00BD433C">
        <w:t>города</w:t>
      </w:r>
      <w:proofErr w:type="gramEnd"/>
      <w:r w:rsidR="00BD433C">
        <w:t xml:space="preserve"> Вышний Волочек</w:t>
      </w:r>
    </w:p>
    <w:p w:rsidR="001472B0" w:rsidRDefault="001472B0">
      <w:pPr>
        <w:pStyle w:val="ConsPlusNormal"/>
        <w:jc w:val="both"/>
      </w:pPr>
    </w:p>
    <w:p w:rsidR="001472B0" w:rsidRDefault="001472B0">
      <w:pPr>
        <w:pStyle w:val="ConsPlusNormal"/>
        <w:ind w:firstLine="540"/>
        <w:jc w:val="both"/>
      </w:pPr>
      <w:r>
        <w:t xml:space="preserve">Понятия, применяемые в настоящих Правилах, используются в соответствии с общепринятой терминологией, определенной Градостроительным </w:t>
      </w:r>
      <w:hyperlink r:id="rId8" w:history="1">
        <w:r w:rsidRPr="00081BB8">
          <w:t>кодексом</w:t>
        </w:r>
      </w:hyperlink>
      <w:r w:rsidRPr="00081BB8">
        <w:t xml:space="preserve"> </w:t>
      </w:r>
      <w:r>
        <w:t xml:space="preserve">Российской Федерации, Земельным </w:t>
      </w:r>
      <w:hyperlink r:id="rId9" w:history="1">
        <w:r w:rsidRPr="00081BB8">
          <w:t>кодексом</w:t>
        </w:r>
      </w:hyperlink>
      <w:r w:rsidRPr="00081BB8">
        <w:t xml:space="preserve"> </w:t>
      </w:r>
      <w:r>
        <w:t>Российской Федерации, иными нормативными правовыми актами Российской Федерации и Тверской области.</w:t>
      </w:r>
    </w:p>
    <w:p w:rsidR="001472B0" w:rsidRDefault="001472B0">
      <w:pPr>
        <w:pStyle w:val="ConsPlusNormal"/>
        <w:jc w:val="both"/>
      </w:pPr>
    </w:p>
    <w:p w:rsidR="001472B0" w:rsidRDefault="001472B0">
      <w:pPr>
        <w:pStyle w:val="ConsPlusTitle"/>
        <w:jc w:val="center"/>
        <w:outlineLvl w:val="3"/>
      </w:pPr>
      <w:r>
        <w:t xml:space="preserve">Статья 3. Полномочия </w:t>
      </w:r>
      <w:r w:rsidR="00BD433C">
        <w:t>Вышневолоцкой</w:t>
      </w:r>
      <w:r>
        <w:t xml:space="preserve"> городской Думы</w:t>
      </w:r>
    </w:p>
    <w:p w:rsidR="001472B0" w:rsidRDefault="001472B0">
      <w:pPr>
        <w:pStyle w:val="ConsPlusTitle"/>
        <w:jc w:val="center"/>
      </w:pPr>
      <w:r>
        <w:t>в области регулирования землепользования и застройки</w:t>
      </w:r>
    </w:p>
    <w:p w:rsidR="001472B0" w:rsidRDefault="001472B0">
      <w:pPr>
        <w:pStyle w:val="ConsPlusNormal"/>
        <w:jc w:val="both"/>
      </w:pPr>
    </w:p>
    <w:p w:rsidR="001472B0" w:rsidRDefault="001472B0">
      <w:pPr>
        <w:pStyle w:val="ConsPlusNormal"/>
        <w:ind w:firstLine="540"/>
        <w:jc w:val="both"/>
      </w:pPr>
      <w:r>
        <w:t xml:space="preserve">К полномочиям </w:t>
      </w:r>
      <w:r w:rsidR="00BD433C">
        <w:t>Вышневолоцкой</w:t>
      </w:r>
      <w:r>
        <w:t xml:space="preserve"> городской Думы в области регулирования землепользования и застройки относятся:</w:t>
      </w:r>
    </w:p>
    <w:p w:rsidR="001472B0" w:rsidRDefault="001472B0">
      <w:pPr>
        <w:pStyle w:val="ConsPlusNormal"/>
        <w:spacing w:before="220"/>
        <w:ind w:firstLine="540"/>
        <w:jc w:val="both"/>
      </w:pPr>
      <w:r>
        <w:t xml:space="preserve">- утверждение правил землепользования и </w:t>
      </w:r>
      <w:proofErr w:type="gramStart"/>
      <w:r>
        <w:t xml:space="preserve">застройки </w:t>
      </w:r>
      <w:r w:rsidR="00BD433C">
        <w:t>города</w:t>
      </w:r>
      <w:proofErr w:type="gramEnd"/>
      <w:r w:rsidR="00BD433C">
        <w:t xml:space="preserve"> Вышний Волочек</w:t>
      </w:r>
      <w:r>
        <w:t>;</w:t>
      </w:r>
    </w:p>
    <w:p w:rsidR="001472B0" w:rsidRDefault="001472B0">
      <w:pPr>
        <w:pStyle w:val="ConsPlusNormal"/>
        <w:spacing w:before="220"/>
        <w:ind w:firstLine="540"/>
        <w:jc w:val="both"/>
      </w:pPr>
      <w:r>
        <w:t xml:space="preserve">- внесение изменений в правила землепользования и </w:t>
      </w:r>
      <w:proofErr w:type="gramStart"/>
      <w:r>
        <w:t xml:space="preserve">застройки </w:t>
      </w:r>
      <w:r w:rsidR="00BD433C">
        <w:t>города</w:t>
      </w:r>
      <w:proofErr w:type="gramEnd"/>
      <w:r w:rsidR="00BD433C">
        <w:t xml:space="preserve"> Вышний Волочек</w:t>
      </w:r>
      <w:r>
        <w:t>;</w:t>
      </w:r>
    </w:p>
    <w:p w:rsidR="001472B0" w:rsidRDefault="001472B0">
      <w:pPr>
        <w:pStyle w:val="ConsPlusNormal"/>
        <w:spacing w:before="220"/>
        <w:ind w:firstLine="540"/>
        <w:jc w:val="both"/>
      </w:pPr>
      <w:r>
        <w:t>- установление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индивидуального жилищного строительства;</w:t>
      </w:r>
    </w:p>
    <w:p w:rsidR="001472B0" w:rsidRDefault="001472B0">
      <w:pPr>
        <w:pStyle w:val="ConsPlusNormal"/>
        <w:spacing w:before="220"/>
        <w:ind w:firstLine="540"/>
        <w:jc w:val="both"/>
      </w:pPr>
      <w:r>
        <w:t>- утверждение порядка подготовки, утверждения местных нормативов градостроительного проектирования и внесения изменений в них;</w:t>
      </w:r>
    </w:p>
    <w:p w:rsidR="001472B0" w:rsidRDefault="001472B0">
      <w:pPr>
        <w:pStyle w:val="ConsPlusNormal"/>
        <w:spacing w:before="220"/>
        <w:ind w:firstLine="540"/>
        <w:jc w:val="both"/>
      </w:pPr>
      <w:r>
        <w:t>- утверждение местных нормативов градостроительного проектирования и внесение изменений в местные нормативы градостроительного проектирования;</w:t>
      </w:r>
    </w:p>
    <w:p w:rsidR="001472B0" w:rsidRDefault="001472B0">
      <w:pPr>
        <w:pStyle w:val="ConsPlusNormal"/>
        <w:spacing w:before="220"/>
        <w:ind w:firstLine="540"/>
        <w:jc w:val="both"/>
      </w:pPr>
      <w:r>
        <w:t xml:space="preserve">- иные полномочия, определенные федеральными законами и принимаемыми в соответствии с ними законами Тверской области, </w:t>
      </w:r>
      <w:hyperlink r:id="rId10" w:history="1">
        <w:r w:rsidRPr="00081BB8">
          <w:t>Уставом</w:t>
        </w:r>
      </w:hyperlink>
      <w:r w:rsidRPr="00081BB8">
        <w:t xml:space="preserve"> </w:t>
      </w:r>
      <w:r w:rsidR="00BD433C">
        <w:t>Вышневолоцкого городского округа</w:t>
      </w:r>
      <w:r>
        <w:t>, настоящими Правилами.</w:t>
      </w:r>
    </w:p>
    <w:p w:rsidR="001472B0" w:rsidRDefault="001472B0">
      <w:pPr>
        <w:pStyle w:val="ConsPlusNormal"/>
        <w:jc w:val="both"/>
      </w:pPr>
    </w:p>
    <w:p w:rsidR="001472B0" w:rsidRDefault="001472B0">
      <w:pPr>
        <w:pStyle w:val="ConsPlusTitle"/>
        <w:jc w:val="center"/>
        <w:outlineLvl w:val="3"/>
      </w:pPr>
      <w:r>
        <w:t xml:space="preserve">Статья 4. Полномочия Главы </w:t>
      </w:r>
      <w:r w:rsidR="00BD433C">
        <w:t>Вышневолоцкого городского округа</w:t>
      </w:r>
      <w:r>
        <w:t xml:space="preserve"> в области</w:t>
      </w:r>
    </w:p>
    <w:p w:rsidR="001472B0" w:rsidRDefault="001472B0">
      <w:pPr>
        <w:pStyle w:val="ConsPlusTitle"/>
        <w:jc w:val="center"/>
      </w:pPr>
      <w:r>
        <w:t>регулирования землепользования и застройки</w:t>
      </w:r>
    </w:p>
    <w:p w:rsidR="001472B0" w:rsidRDefault="001472B0">
      <w:pPr>
        <w:pStyle w:val="ConsPlusNormal"/>
        <w:jc w:val="both"/>
      </w:pPr>
    </w:p>
    <w:p w:rsidR="001472B0" w:rsidRDefault="001472B0">
      <w:pPr>
        <w:pStyle w:val="ConsPlusNormal"/>
        <w:ind w:firstLine="540"/>
        <w:jc w:val="both"/>
      </w:pPr>
      <w:r>
        <w:t xml:space="preserve">4.1. Глава </w:t>
      </w:r>
      <w:r w:rsidR="00BD433C">
        <w:t>Вышневолоцкого городского округа</w:t>
      </w:r>
      <w:r>
        <w:t>:</w:t>
      </w:r>
    </w:p>
    <w:p w:rsidR="001472B0" w:rsidRDefault="001472B0">
      <w:pPr>
        <w:pStyle w:val="ConsPlusNormal"/>
        <w:spacing w:before="220"/>
        <w:ind w:firstLine="540"/>
        <w:jc w:val="both"/>
      </w:pPr>
      <w:r>
        <w:t>- принимает решение о проведении общественных обсуждений;</w:t>
      </w:r>
    </w:p>
    <w:p w:rsidR="001472B0" w:rsidRDefault="001472B0">
      <w:pPr>
        <w:pStyle w:val="ConsPlusNormal"/>
        <w:spacing w:before="220"/>
        <w:ind w:firstLine="540"/>
        <w:jc w:val="both"/>
      </w:pPr>
      <w:r>
        <w:t xml:space="preserve">- осуществляет иные полномочия в области землепользования и застройки в соответствии с законодательством Российской Федерации, законодательством Тверской области, </w:t>
      </w:r>
      <w:hyperlink r:id="rId11" w:history="1">
        <w:r w:rsidRPr="00081BB8">
          <w:t>Уставом</w:t>
        </w:r>
      </w:hyperlink>
      <w:r w:rsidRPr="00081BB8">
        <w:t xml:space="preserve"> </w:t>
      </w:r>
      <w:r w:rsidR="00081BB8">
        <w:t>Вышневолоцкого городского округа</w:t>
      </w:r>
      <w:r>
        <w:t>, настоящими Правилами.</w:t>
      </w:r>
    </w:p>
    <w:p w:rsidR="001472B0" w:rsidRDefault="001472B0">
      <w:pPr>
        <w:pStyle w:val="ConsPlusNormal"/>
        <w:spacing w:before="220"/>
        <w:ind w:firstLine="540"/>
        <w:jc w:val="both"/>
      </w:pPr>
      <w:r>
        <w:t>4.2. Глава Администраци</w:t>
      </w:r>
      <w:r w:rsidR="00BD433C">
        <w:t>и</w:t>
      </w:r>
      <w:r>
        <w:t xml:space="preserve"> </w:t>
      </w:r>
      <w:r w:rsidR="00BD433C">
        <w:t>Вышневолоцкого городского округа</w:t>
      </w:r>
      <w:r>
        <w:t>:</w:t>
      </w:r>
    </w:p>
    <w:p w:rsidR="001472B0" w:rsidRDefault="001472B0">
      <w:pPr>
        <w:pStyle w:val="ConsPlusNormal"/>
        <w:spacing w:before="220"/>
        <w:ind w:firstLine="540"/>
        <w:jc w:val="both"/>
      </w:pPr>
      <w:r>
        <w:t>- принимает решение о подготовке проекта Правил;</w:t>
      </w:r>
    </w:p>
    <w:p w:rsidR="001472B0" w:rsidRDefault="001472B0">
      <w:pPr>
        <w:pStyle w:val="ConsPlusNormal"/>
        <w:spacing w:before="220"/>
        <w:ind w:firstLine="540"/>
        <w:jc w:val="both"/>
      </w:pPr>
      <w:r>
        <w:t>- рассматривает предложения о внесении изменений в Правила, принимает решение о подготовке проекта о внесении изменений в Правила или об отклонении предложения о внесении изменений в Правила;</w:t>
      </w:r>
    </w:p>
    <w:p w:rsidR="001472B0" w:rsidRDefault="001472B0">
      <w:pPr>
        <w:pStyle w:val="ConsPlusNormal"/>
        <w:spacing w:before="220"/>
        <w:ind w:firstLine="540"/>
        <w:jc w:val="both"/>
      </w:pPr>
      <w:r>
        <w:t>- утверждает состав и порядок деятельности комиссии по подготовке проекта Правил, проекта о внесении изменений в Правила;</w:t>
      </w:r>
    </w:p>
    <w:p w:rsidR="001472B0" w:rsidRDefault="001472B0">
      <w:pPr>
        <w:pStyle w:val="ConsPlusNormal"/>
        <w:spacing w:before="220"/>
        <w:ind w:firstLine="540"/>
        <w:jc w:val="both"/>
      </w:pPr>
      <w:r>
        <w:t>- принимает решение о направлении проекта Правил, проекта о внесении изменений в Правила в Тверскую городскую Думу или об отклонении проекта Правил, проекта о внесении изменений в Правила и о направлении их на доработку;</w:t>
      </w:r>
    </w:p>
    <w:p w:rsidR="001472B0" w:rsidRDefault="001472B0">
      <w:pPr>
        <w:pStyle w:val="ConsPlusNormal"/>
        <w:spacing w:before="220"/>
        <w:ind w:firstLine="540"/>
        <w:jc w:val="both"/>
      </w:pPr>
      <w:r>
        <w:t xml:space="preserve">- принимает решения о предоставлении разрешения на условно разрешенный вид использования </w:t>
      </w:r>
      <w:r>
        <w:lastRenderedPageBreak/>
        <w:t>земельного участка или объекта капитального строительства или об отказе в предоставлении такого разрешения;</w:t>
      </w:r>
    </w:p>
    <w:p w:rsidR="001472B0" w:rsidRDefault="001472B0">
      <w:pPr>
        <w:pStyle w:val="ConsPlusNormal"/>
        <w:spacing w:before="220"/>
        <w:ind w:firstLine="540"/>
        <w:jc w:val="both"/>
      </w:pPr>
      <w:r>
        <w:t>- принимает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472B0" w:rsidRDefault="001472B0">
      <w:pPr>
        <w:pStyle w:val="ConsPlusNormal"/>
        <w:spacing w:before="220"/>
        <w:ind w:firstLine="540"/>
        <w:jc w:val="both"/>
      </w:pPr>
      <w:r>
        <w:t xml:space="preserve">- осуществляет иные полномочия в области землепользования и застройки в соответствии с законодательством Российской Федерации, законодательством Тверской области, </w:t>
      </w:r>
      <w:hyperlink r:id="rId12" w:history="1">
        <w:r w:rsidRPr="00081BB8">
          <w:t>Уставом</w:t>
        </w:r>
      </w:hyperlink>
      <w:r w:rsidRPr="00081BB8">
        <w:t xml:space="preserve"> </w:t>
      </w:r>
      <w:r w:rsidR="00BD433C">
        <w:t>Вышневолоцкого городского округа</w:t>
      </w:r>
      <w:r>
        <w:t>, настоящими Правилами.</w:t>
      </w:r>
    </w:p>
    <w:p w:rsidR="001472B0" w:rsidRDefault="001472B0">
      <w:pPr>
        <w:pStyle w:val="ConsPlusNormal"/>
        <w:jc w:val="both"/>
      </w:pPr>
    </w:p>
    <w:p w:rsidR="001472B0" w:rsidRDefault="001472B0">
      <w:pPr>
        <w:pStyle w:val="ConsPlusTitle"/>
        <w:jc w:val="center"/>
        <w:outlineLvl w:val="3"/>
      </w:pPr>
      <w:r>
        <w:t xml:space="preserve">Статья 5. Полномочия администрации </w:t>
      </w:r>
      <w:r w:rsidR="00BC1870">
        <w:t>Вышневолоцкого городского округа</w:t>
      </w:r>
    </w:p>
    <w:p w:rsidR="001472B0" w:rsidRDefault="001472B0">
      <w:pPr>
        <w:pStyle w:val="ConsPlusTitle"/>
        <w:jc w:val="center"/>
      </w:pPr>
      <w:r>
        <w:t>в области регулирования землепользования и застройки</w:t>
      </w:r>
    </w:p>
    <w:p w:rsidR="001472B0" w:rsidRDefault="001472B0">
      <w:pPr>
        <w:pStyle w:val="ConsPlusNormal"/>
        <w:jc w:val="both"/>
      </w:pPr>
    </w:p>
    <w:p w:rsidR="001472B0" w:rsidRDefault="00BC1870">
      <w:pPr>
        <w:pStyle w:val="ConsPlusNormal"/>
        <w:ind w:firstLine="540"/>
        <w:jc w:val="both"/>
      </w:pPr>
      <w:r>
        <w:t>Администрация Вышневолоцкого городского округа</w:t>
      </w:r>
      <w:r w:rsidR="001472B0">
        <w:t xml:space="preserve"> в области регулирования землепользования и застройки в соответствии с требованиями действующего законодательства:</w:t>
      </w:r>
    </w:p>
    <w:p w:rsidR="001472B0" w:rsidRDefault="001472B0">
      <w:pPr>
        <w:pStyle w:val="ConsPlusNormal"/>
        <w:spacing w:before="220"/>
        <w:ind w:firstLine="540"/>
        <w:jc w:val="both"/>
      </w:pPr>
      <w:r>
        <w:t xml:space="preserve">- осуществляет проверку проекта правил землепользования и </w:t>
      </w:r>
      <w:proofErr w:type="gramStart"/>
      <w:r>
        <w:t xml:space="preserve">застройки </w:t>
      </w:r>
      <w:r w:rsidR="00BD433C">
        <w:t>города</w:t>
      </w:r>
      <w:proofErr w:type="gramEnd"/>
      <w:r w:rsidR="00BD433C">
        <w:t xml:space="preserve"> Вышний Волочек</w:t>
      </w:r>
      <w:r>
        <w:t xml:space="preserve">, проверку проекта внесения изменений в правила землепользования и застройки </w:t>
      </w:r>
      <w:r w:rsidR="00BD433C">
        <w:t>города Вышний Волочек</w:t>
      </w:r>
      <w:r>
        <w:t xml:space="preserve"> на соответствие требованиям, установленным законодательством о градостроительной деятельности;</w:t>
      </w:r>
    </w:p>
    <w:p w:rsidR="001472B0" w:rsidRDefault="001472B0">
      <w:pPr>
        <w:pStyle w:val="ConsPlusNormal"/>
        <w:spacing w:before="220"/>
        <w:ind w:firstLine="540"/>
        <w:jc w:val="both"/>
      </w:pPr>
      <w:r>
        <w:t>- в соответствии с федеральными законами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1472B0" w:rsidRDefault="001472B0">
      <w:pPr>
        <w:pStyle w:val="ConsPlusNormal"/>
        <w:spacing w:before="220"/>
        <w:ind w:firstLine="540"/>
        <w:jc w:val="both"/>
      </w:pPr>
      <w:r>
        <w:t xml:space="preserve">- осуществляет резервирование земель и изъятие земельных участков, расположенных в границах </w:t>
      </w:r>
      <w:r w:rsidR="00BD433C">
        <w:t>города Вышний Волочек</w:t>
      </w:r>
      <w:r>
        <w:t>, для муниципальных нужд;</w:t>
      </w:r>
    </w:p>
    <w:p w:rsidR="001472B0" w:rsidRDefault="001472B0">
      <w:pPr>
        <w:pStyle w:val="ConsPlusNormal"/>
        <w:spacing w:before="220"/>
        <w:ind w:firstLine="540"/>
        <w:jc w:val="both"/>
      </w:pPr>
      <w:r>
        <w:t>- в пределах своей компетенции принимает меры, направленные на принудительное прекращение прав на земельные участки;</w:t>
      </w:r>
    </w:p>
    <w:p w:rsidR="001472B0" w:rsidRDefault="001472B0">
      <w:pPr>
        <w:pStyle w:val="ConsPlusNormal"/>
        <w:spacing w:before="220"/>
        <w:ind w:firstLine="540"/>
        <w:jc w:val="both"/>
      </w:pPr>
      <w:r>
        <w:t xml:space="preserve">- утверждает расчетные показатели обеспечения застроенной территории </w:t>
      </w:r>
      <w:r w:rsidR="00BD433C">
        <w:t>города Вышний Волочек</w:t>
      </w:r>
      <w:r>
        <w:t xml:space="preserve"> объектами социального и коммунально-бытового назначения, объектами инженерной инфраструктуры при отсутствии местных нормативов градостроительного проектирования </w:t>
      </w:r>
      <w:r w:rsidR="00BD433C">
        <w:t>города Вышний Волочек</w:t>
      </w:r>
      <w:r>
        <w:t>;</w:t>
      </w:r>
    </w:p>
    <w:p w:rsidR="001472B0" w:rsidRDefault="001472B0">
      <w:pPr>
        <w:pStyle w:val="ConsPlusNormal"/>
        <w:spacing w:before="220"/>
        <w:ind w:firstLine="540"/>
        <w:jc w:val="both"/>
      </w:pPr>
      <w:r>
        <w:t xml:space="preserve">- осуществляет ведение информационной системы обеспечения градостроительной деятельности, осуществляемой на территории </w:t>
      </w:r>
      <w:r w:rsidR="00BC1870">
        <w:t>Вышневолоцкого городского округа</w:t>
      </w:r>
      <w:r>
        <w:t>;</w:t>
      </w:r>
    </w:p>
    <w:p w:rsidR="001472B0" w:rsidRPr="00081BB8" w:rsidRDefault="001472B0">
      <w:pPr>
        <w:pStyle w:val="ConsPlusNormal"/>
        <w:spacing w:before="220"/>
        <w:ind w:firstLine="540"/>
        <w:jc w:val="both"/>
      </w:pPr>
      <w:r w:rsidRPr="00081BB8">
        <w:t xml:space="preserve">- принимает решения о подготовке документации по планировке территории </w:t>
      </w:r>
      <w:r w:rsidR="00BD433C" w:rsidRPr="00081BB8">
        <w:t>города Вышний Волочек</w:t>
      </w:r>
      <w:r w:rsidRPr="00081BB8">
        <w:t>;</w:t>
      </w:r>
    </w:p>
    <w:p w:rsidR="001472B0" w:rsidRPr="00081BB8" w:rsidRDefault="001472B0">
      <w:pPr>
        <w:pStyle w:val="ConsPlusNormal"/>
        <w:spacing w:before="220"/>
        <w:ind w:firstLine="540"/>
        <w:jc w:val="both"/>
      </w:pPr>
      <w:r w:rsidRPr="00081BB8">
        <w:t xml:space="preserve">- обеспечивает подготовку документации по планировке территории </w:t>
      </w:r>
      <w:r w:rsidR="00BD433C" w:rsidRPr="00081BB8">
        <w:t>города Вышний Волочек</w:t>
      </w:r>
      <w:r w:rsidRPr="00081BB8">
        <w:t>;</w:t>
      </w:r>
    </w:p>
    <w:p w:rsidR="001472B0" w:rsidRDefault="001472B0">
      <w:pPr>
        <w:pStyle w:val="ConsPlusNormal"/>
        <w:spacing w:before="220"/>
        <w:ind w:firstLine="540"/>
        <w:jc w:val="both"/>
      </w:pPr>
      <w:r>
        <w:t xml:space="preserve">- принимает решения об утверждении документации по планировке территории </w:t>
      </w:r>
      <w:r w:rsidR="00BD433C">
        <w:t>города Вышний Волочек</w:t>
      </w:r>
      <w:r>
        <w:t xml:space="preserve"> или об отклонении такой документации и о направлении ее на доработку;</w:t>
      </w:r>
    </w:p>
    <w:p w:rsidR="001472B0" w:rsidRDefault="001472B0">
      <w:pPr>
        <w:pStyle w:val="ConsPlusNormal"/>
        <w:spacing w:before="220"/>
        <w:ind w:firstLine="540"/>
        <w:jc w:val="both"/>
      </w:pPr>
      <w:r>
        <w:t xml:space="preserve">- выдает разрешения на строительство (за исключением случаев, предусмотренных Градостроительным </w:t>
      </w:r>
      <w:hyperlink r:id="rId13" w:history="1">
        <w:r w:rsidRPr="00081BB8">
          <w:t>кодексом</w:t>
        </w:r>
      </w:hyperlink>
      <w:r w:rsidRPr="00081BB8">
        <w:t xml:space="preserve"> </w:t>
      </w:r>
      <w:r>
        <w:t xml:space="preserve">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D433C">
        <w:t>города Вышний Волочек</w:t>
      </w:r>
      <w:r>
        <w:t>;</w:t>
      </w:r>
    </w:p>
    <w:p w:rsidR="001472B0" w:rsidRDefault="001472B0">
      <w:pPr>
        <w:pStyle w:val="ConsPlusNormal"/>
        <w:spacing w:before="220"/>
        <w:ind w:firstLine="540"/>
        <w:jc w:val="both"/>
      </w:pPr>
      <w:r>
        <w:t xml:space="preserve">- принимает решения о развитии застроенных территорий </w:t>
      </w:r>
      <w:r w:rsidR="00BD433C">
        <w:t>города Вышний Волочек</w:t>
      </w:r>
      <w:r>
        <w:t xml:space="preserve">, заключает договоры о развитии застроенных территорий </w:t>
      </w:r>
      <w:r w:rsidR="00BD433C">
        <w:t>города Вышний Волочек</w:t>
      </w:r>
      <w:r>
        <w:t>;</w:t>
      </w:r>
    </w:p>
    <w:p w:rsidR="001472B0" w:rsidRDefault="001472B0">
      <w:pPr>
        <w:pStyle w:val="ConsPlusNormal"/>
        <w:spacing w:before="220"/>
        <w:ind w:firstLine="540"/>
        <w:jc w:val="both"/>
      </w:pPr>
      <w:r>
        <w:t xml:space="preserve">- осуществляет иные полномочия в области землепользования и застройки в соответствии с законодательством Российской Федерации, законодательством Тверской области, </w:t>
      </w:r>
      <w:hyperlink r:id="rId14" w:history="1">
        <w:r w:rsidRPr="00081BB8">
          <w:t>Уставом</w:t>
        </w:r>
      </w:hyperlink>
      <w:r w:rsidRPr="00081BB8">
        <w:t xml:space="preserve"> </w:t>
      </w:r>
      <w:r w:rsidR="00081BB8">
        <w:t>Вышневолоцкого городского округа</w:t>
      </w:r>
      <w:r>
        <w:t>, настоящими Правилами.</w:t>
      </w:r>
    </w:p>
    <w:p w:rsidR="001472B0" w:rsidRDefault="001472B0">
      <w:pPr>
        <w:pStyle w:val="ConsPlusNormal"/>
        <w:jc w:val="both"/>
      </w:pPr>
    </w:p>
    <w:p w:rsidR="001472B0" w:rsidRDefault="001472B0">
      <w:pPr>
        <w:pStyle w:val="ConsPlusNormal"/>
        <w:jc w:val="both"/>
      </w:pPr>
    </w:p>
    <w:p w:rsidR="001472B0" w:rsidRDefault="001472B0">
      <w:pPr>
        <w:pStyle w:val="ConsPlusTitle"/>
        <w:jc w:val="center"/>
        <w:outlineLvl w:val="3"/>
      </w:pPr>
      <w:r>
        <w:lastRenderedPageBreak/>
        <w:t>Статья 7. Комиссия по подготовке проекта правил</w:t>
      </w:r>
    </w:p>
    <w:p w:rsidR="001472B0" w:rsidRDefault="001472B0">
      <w:pPr>
        <w:pStyle w:val="ConsPlusTitle"/>
        <w:jc w:val="center"/>
      </w:pPr>
      <w:r>
        <w:t xml:space="preserve">землепользования и </w:t>
      </w:r>
      <w:proofErr w:type="gramStart"/>
      <w:r>
        <w:t xml:space="preserve">застройки </w:t>
      </w:r>
      <w:r w:rsidR="00BD433C">
        <w:t>города</w:t>
      </w:r>
      <w:proofErr w:type="gramEnd"/>
      <w:r w:rsidR="00BD433C">
        <w:t xml:space="preserve"> Вышний Волочек</w:t>
      </w:r>
    </w:p>
    <w:p w:rsidR="001472B0" w:rsidRDefault="001472B0">
      <w:pPr>
        <w:pStyle w:val="ConsPlusNormal"/>
        <w:jc w:val="both"/>
      </w:pPr>
    </w:p>
    <w:p w:rsidR="001472B0" w:rsidRDefault="001472B0">
      <w:pPr>
        <w:pStyle w:val="ConsPlusNormal"/>
        <w:ind w:firstLine="540"/>
        <w:jc w:val="both"/>
      </w:pPr>
      <w:r>
        <w:t xml:space="preserve">1. Комиссия по подготовке проекта правил землепользования и застройки </w:t>
      </w:r>
      <w:r w:rsidR="00BC1870">
        <w:t>Вышневолоцкого городского округа</w:t>
      </w:r>
      <w:r>
        <w:t xml:space="preserve"> (далее - Комиссия) создается Главой </w:t>
      </w:r>
      <w:r w:rsidR="00BC1870">
        <w:t>Вышневолоцкого городского округа</w:t>
      </w:r>
      <w:r>
        <w:t xml:space="preserve">, в целях подготовки проекта правил землепользования и застройки и осуществления иных полномочий, предусмотренных Градостроительным </w:t>
      </w:r>
      <w:hyperlink r:id="rId15" w:history="1">
        <w:r w:rsidRPr="00081BB8">
          <w:t>кодексом</w:t>
        </w:r>
      </w:hyperlink>
      <w:r w:rsidRPr="00081BB8">
        <w:t xml:space="preserve"> </w:t>
      </w:r>
      <w:r>
        <w:t>Российской Федерации и настоящими Правилами.</w:t>
      </w:r>
    </w:p>
    <w:p w:rsidR="001472B0" w:rsidRDefault="001472B0">
      <w:pPr>
        <w:pStyle w:val="ConsPlusNormal"/>
        <w:spacing w:before="220"/>
        <w:ind w:firstLine="540"/>
        <w:jc w:val="both"/>
      </w:pPr>
      <w:r>
        <w:t xml:space="preserve">2. Одновременно с принятием решения о подготовке проекта правил землепользования и застройки Главой </w:t>
      </w:r>
      <w:r w:rsidR="00BD433C">
        <w:t>города Вышний Волочек</w:t>
      </w:r>
      <w:r>
        <w:t xml:space="preserve">, возглавляющим Администрацию </w:t>
      </w:r>
      <w:r w:rsidR="00BD433C">
        <w:t>города Вышний Волочек</w:t>
      </w:r>
      <w:r>
        <w:t xml:space="preserve">, утверждаются </w:t>
      </w:r>
      <w:proofErr w:type="gramStart"/>
      <w:r>
        <w:t>состав</w:t>
      </w:r>
      <w:proofErr w:type="gramEnd"/>
      <w:r>
        <w:t xml:space="preserve"> и порядок деятельности комиссии по подготовке проекта правил землепользования и застройки.</w:t>
      </w:r>
    </w:p>
    <w:p w:rsidR="001472B0" w:rsidRDefault="001472B0">
      <w:pPr>
        <w:pStyle w:val="ConsPlusNormal"/>
        <w:jc w:val="both"/>
      </w:pPr>
    </w:p>
    <w:p w:rsidR="001472B0" w:rsidRDefault="001472B0">
      <w:pPr>
        <w:pStyle w:val="ConsPlusTitle"/>
        <w:jc w:val="center"/>
        <w:outlineLvl w:val="2"/>
      </w:pPr>
      <w:r>
        <w:t>Глава 2. ПОЛОЖЕНИЕ ОБ ИЗМЕНЕНИИ ВИДОВ РАЗРЕШЕННОГО</w:t>
      </w:r>
    </w:p>
    <w:p w:rsidR="001472B0" w:rsidRDefault="001472B0">
      <w:pPr>
        <w:pStyle w:val="ConsPlusTitle"/>
        <w:jc w:val="center"/>
      </w:pPr>
      <w:r>
        <w:t>ИСПОЛЬЗОВАНИЯ ЗЕМЕЛЬНЫХ УЧАСТКОВ И ОБЪЕКТОВ КАПИТАЛЬНОГО</w:t>
      </w:r>
    </w:p>
    <w:p w:rsidR="001472B0" w:rsidRDefault="001472B0">
      <w:pPr>
        <w:pStyle w:val="ConsPlusTitle"/>
        <w:jc w:val="center"/>
      </w:pPr>
      <w:r>
        <w:t>СТРОИТЕЛЬСТВА ФИЗИЧЕСКИМИ И ЮРИДИЧЕСКИМИ ЛИЦАМИ, ПОРЯДОК</w:t>
      </w:r>
    </w:p>
    <w:p w:rsidR="001472B0" w:rsidRDefault="001472B0">
      <w:pPr>
        <w:pStyle w:val="ConsPlusTitle"/>
        <w:jc w:val="center"/>
      </w:pPr>
      <w:r>
        <w:t>ПРЕДОСТАВЛЕНИЯ РАЗРЕШЕНИЯ НА УСЛОВНО РАЗРЕШЕННЫЙ ВИД</w:t>
      </w:r>
    </w:p>
    <w:p w:rsidR="001472B0" w:rsidRDefault="001472B0">
      <w:pPr>
        <w:pStyle w:val="ConsPlusTitle"/>
        <w:jc w:val="center"/>
      </w:pPr>
      <w:r>
        <w:t>ИСПОЛЬЗОВАНИЯ ЗЕМЕЛЬНОГО УЧАСТКА ИЛИ ОБЪЕКТА КАПИТАЛЬНОГО</w:t>
      </w:r>
    </w:p>
    <w:p w:rsidR="001472B0" w:rsidRDefault="001472B0">
      <w:pPr>
        <w:pStyle w:val="ConsPlusTitle"/>
        <w:jc w:val="center"/>
      </w:pPr>
      <w:r>
        <w:t>СТРОИТЕЛЬСТВА, ПОРЯДОК ПРЕДОСТАВЛЕНИЯ РАЗРЕШЕНИЯ</w:t>
      </w:r>
    </w:p>
    <w:p w:rsidR="001472B0" w:rsidRDefault="001472B0">
      <w:pPr>
        <w:pStyle w:val="ConsPlusTitle"/>
        <w:jc w:val="center"/>
      </w:pPr>
      <w:r>
        <w:t>НА ОТКЛОНЕНИЕ ОТ ПРЕДЕЛЬНЫХ ПАРАМЕТРОВ РАЗРЕШЕННОГО</w:t>
      </w:r>
    </w:p>
    <w:p w:rsidR="001472B0" w:rsidRDefault="001472B0">
      <w:pPr>
        <w:pStyle w:val="ConsPlusTitle"/>
        <w:jc w:val="center"/>
      </w:pPr>
      <w:r>
        <w:t>СТРОИТЕЛЬСТВА, РЕКОНСТРУКЦИИ ОБЪЕКТОВ</w:t>
      </w:r>
    </w:p>
    <w:p w:rsidR="001472B0" w:rsidRDefault="001472B0">
      <w:pPr>
        <w:pStyle w:val="ConsPlusTitle"/>
        <w:jc w:val="center"/>
      </w:pPr>
      <w:r>
        <w:t>КАПИТАЛЬНОГО СТРОИТЕЛЬСТВА</w:t>
      </w:r>
    </w:p>
    <w:p w:rsidR="001472B0" w:rsidRDefault="001472B0">
      <w:pPr>
        <w:pStyle w:val="ConsPlusNormal"/>
        <w:jc w:val="both"/>
      </w:pPr>
    </w:p>
    <w:p w:rsidR="001472B0" w:rsidRDefault="001472B0">
      <w:pPr>
        <w:pStyle w:val="ConsPlusTitle"/>
        <w:jc w:val="center"/>
        <w:outlineLvl w:val="3"/>
      </w:pPr>
      <w:r>
        <w:t>Статья 8. Разрешенное использование земельных участков</w:t>
      </w:r>
    </w:p>
    <w:p w:rsidR="001472B0" w:rsidRDefault="001472B0">
      <w:pPr>
        <w:pStyle w:val="ConsPlusTitle"/>
        <w:jc w:val="center"/>
      </w:pPr>
      <w:r>
        <w:t>и объектов капитального строительства физическими</w:t>
      </w:r>
    </w:p>
    <w:p w:rsidR="001472B0" w:rsidRDefault="001472B0">
      <w:pPr>
        <w:pStyle w:val="ConsPlusTitle"/>
        <w:jc w:val="center"/>
      </w:pPr>
      <w:r>
        <w:t>и юридическими лицами</w:t>
      </w:r>
    </w:p>
    <w:p w:rsidR="001472B0" w:rsidRDefault="001472B0">
      <w:pPr>
        <w:pStyle w:val="ConsPlusNormal"/>
        <w:jc w:val="both"/>
      </w:pPr>
    </w:p>
    <w:p w:rsidR="001472B0" w:rsidRDefault="001472B0">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1472B0" w:rsidRDefault="001472B0">
      <w:pPr>
        <w:pStyle w:val="ConsPlusNormal"/>
        <w:spacing w:before="220"/>
        <w:ind w:left="540"/>
        <w:jc w:val="both"/>
      </w:pPr>
      <w:r>
        <w:t>1) основные виды разрешенного использования;</w:t>
      </w:r>
    </w:p>
    <w:p w:rsidR="001472B0" w:rsidRDefault="001472B0">
      <w:pPr>
        <w:pStyle w:val="ConsPlusNormal"/>
        <w:spacing w:before="220"/>
        <w:ind w:left="540"/>
        <w:jc w:val="both"/>
      </w:pPr>
      <w:r>
        <w:t>2) условно разрешенные виды использования;</w:t>
      </w:r>
    </w:p>
    <w:p w:rsidR="001472B0" w:rsidRDefault="001472B0">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472B0" w:rsidRDefault="001472B0">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472B0" w:rsidRDefault="001472B0">
      <w:pPr>
        <w:pStyle w:val="ConsPlusNormal"/>
        <w:spacing w:before="220"/>
        <w:ind w:firstLine="540"/>
        <w:jc w:val="both"/>
      </w:pPr>
      <w: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472B0" w:rsidRDefault="001472B0">
      <w:pPr>
        <w:pStyle w:val="ConsPlusNormal"/>
        <w:spacing w:before="220"/>
        <w:ind w:firstLine="540"/>
        <w:jc w:val="both"/>
      </w:pPr>
      <w:r>
        <w:t>4. Порядок изменения одного вида на другой вид разрешенного использования земельных участков и иных объектов недвижимости определяется законодательством о градостроительной деятельности, настоящими Правилами.</w:t>
      </w:r>
    </w:p>
    <w:p w:rsidR="001472B0" w:rsidRDefault="001472B0">
      <w:pPr>
        <w:pStyle w:val="ConsPlusNormal"/>
        <w:spacing w:before="220"/>
        <w:ind w:firstLine="540"/>
        <w:jc w:val="both"/>
      </w:pPr>
      <w:r>
        <w:t>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472B0" w:rsidRDefault="001472B0">
      <w:pPr>
        <w:pStyle w:val="ConsPlusNormal"/>
        <w:spacing w:before="220"/>
        <w:ind w:firstLine="540"/>
        <w:jc w:val="both"/>
      </w:pPr>
      <w: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lastRenderedPageBreak/>
        <w:t>устанавливаются, на другой вид такого использования принимаются в соответствии с федеральными законами.</w:t>
      </w:r>
    </w:p>
    <w:p w:rsidR="001472B0" w:rsidRDefault="001472B0">
      <w:pPr>
        <w:pStyle w:val="ConsPlusNormal"/>
        <w:jc w:val="both"/>
      </w:pPr>
    </w:p>
    <w:p w:rsidR="001472B0" w:rsidRDefault="001472B0">
      <w:pPr>
        <w:pStyle w:val="ConsPlusTitle"/>
        <w:jc w:val="center"/>
        <w:outlineLvl w:val="3"/>
      </w:pPr>
      <w:r>
        <w:t>Статья 9. Предоставление разрешения на условно разрешенный</w:t>
      </w:r>
    </w:p>
    <w:p w:rsidR="001472B0" w:rsidRDefault="001472B0">
      <w:pPr>
        <w:pStyle w:val="ConsPlusTitle"/>
        <w:jc w:val="center"/>
      </w:pPr>
      <w:r>
        <w:t>вид использования земельного участка или объекта</w:t>
      </w:r>
    </w:p>
    <w:p w:rsidR="001472B0" w:rsidRDefault="001472B0">
      <w:pPr>
        <w:pStyle w:val="ConsPlusTitle"/>
        <w:jc w:val="center"/>
      </w:pPr>
      <w:r>
        <w:t>капитального строительства</w:t>
      </w:r>
    </w:p>
    <w:p w:rsidR="001472B0" w:rsidRDefault="001472B0">
      <w:pPr>
        <w:pStyle w:val="ConsPlusNormal"/>
        <w:jc w:val="both"/>
      </w:pPr>
    </w:p>
    <w:p w:rsidR="001472B0" w:rsidRDefault="001472B0">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в порядке, </w:t>
      </w:r>
      <w:r w:rsidRPr="00081BB8">
        <w:t xml:space="preserve">установленном </w:t>
      </w:r>
      <w:hyperlink r:id="rId16" w:history="1">
        <w:r w:rsidRPr="00081BB8">
          <w:t>статьей 39</w:t>
        </w:r>
      </w:hyperlink>
      <w:r>
        <w:t xml:space="preserve"> Градостроительного кодекса Российской Федерации.</w:t>
      </w:r>
    </w:p>
    <w:p w:rsidR="001472B0" w:rsidRDefault="001472B0">
      <w:pPr>
        <w:pStyle w:val="ConsPlusNormal"/>
        <w:spacing w:before="220"/>
        <w:ind w:firstLine="540"/>
        <w:jc w:val="both"/>
      </w:pPr>
      <w:r>
        <w:t xml:space="preserve">2. </w:t>
      </w:r>
      <w:proofErr w:type="gramStart"/>
      <w:r>
        <w:t xml:space="preserve">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w:t>
      </w:r>
      <w:r w:rsidR="00081BB8" w:rsidRPr="00081BB8">
        <w:t>решением Вышневолоцкой городской Думы от …… N ….. "Об утверждении Порядка организации и проведения общественных обсуждений по вопросам градостроительной деятельности на территории Вы</w:t>
      </w:r>
      <w:r w:rsidR="00081BB8">
        <w:t>шневолоцкого городского округа"</w:t>
      </w:r>
      <w:r>
        <w:t xml:space="preserve">, и с учетом </w:t>
      </w:r>
      <w:r w:rsidRPr="00081BB8">
        <w:t xml:space="preserve">положений </w:t>
      </w:r>
      <w:hyperlink r:id="rId17" w:history="1">
        <w:r w:rsidRPr="00081BB8">
          <w:t>статьи 39</w:t>
        </w:r>
      </w:hyperlink>
      <w:r w:rsidRPr="00081BB8">
        <w:t xml:space="preserve"> Градостроительного </w:t>
      </w:r>
      <w:r>
        <w:t>кодекса Российской Федерации.</w:t>
      </w:r>
      <w:proofErr w:type="gramEnd"/>
      <w:r>
        <w:t xml:space="preserve">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472B0" w:rsidRDefault="001472B0">
      <w:pPr>
        <w:pStyle w:val="ConsPlusNormal"/>
        <w:spacing w:before="220"/>
        <w:ind w:firstLine="540"/>
        <w:jc w:val="both"/>
      </w:pPr>
      <w:r>
        <w:t xml:space="preserve">2.1. </w:t>
      </w:r>
      <w:proofErr w:type="gramStart"/>
      <w:r>
        <w:t xml:space="preserve">Со дня поступления в Администрацию </w:t>
      </w:r>
      <w:r w:rsidR="00BC1870">
        <w:t>Вышневолоцкого городского округа</w:t>
      </w:r>
      <w: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w:t>
      </w:r>
      <w:r w:rsidRPr="00081BB8">
        <w:t xml:space="preserve">в </w:t>
      </w:r>
      <w:hyperlink r:id="rId18" w:history="1">
        <w:r w:rsidRPr="00081BB8">
          <w:t>части 2 статьи 55.32</w:t>
        </w:r>
      </w:hyperlink>
      <w:r w:rsidRPr="00081BB8">
        <w:t xml:space="preserve"> Градостроительного кодекса Российской Федерации, не допускается предоставление</w:t>
      </w:r>
      <w:r>
        <w:t xml:space="preserve">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t xml:space="preserve"> </w:t>
      </w:r>
      <w:proofErr w:type="gramStart"/>
      <w: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BC1870">
        <w:t>Вышневолоцкого городского округа</w:t>
      </w:r>
      <w: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w:t>
      </w:r>
      <w:r w:rsidRPr="00081BB8">
        <w:t xml:space="preserve">в </w:t>
      </w:r>
      <w:hyperlink r:id="rId19" w:history="1">
        <w:r w:rsidRPr="00081BB8">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w:t>
      </w:r>
      <w:proofErr w:type="gramEnd"/>
      <w:r>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472B0" w:rsidRDefault="001472B0">
      <w:pPr>
        <w:pStyle w:val="ConsPlusNormal"/>
        <w:spacing w:before="220"/>
        <w:ind w:firstLine="540"/>
        <w:jc w:val="both"/>
      </w:pPr>
      <w:r>
        <w:t>3.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472B0" w:rsidRDefault="001472B0">
      <w:pPr>
        <w:pStyle w:val="ConsPlusNormal"/>
        <w:jc w:val="both"/>
      </w:pPr>
    </w:p>
    <w:p w:rsidR="001472B0" w:rsidRDefault="001472B0">
      <w:pPr>
        <w:pStyle w:val="ConsPlusTitle"/>
        <w:jc w:val="center"/>
        <w:outlineLvl w:val="3"/>
      </w:pPr>
      <w:r>
        <w:t>Статья 10. Предоставление разрешения на отклонение</w:t>
      </w:r>
    </w:p>
    <w:p w:rsidR="001472B0" w:rsidRDefault="001472B0">
      <w:pPr>
        <w:pStyle w:val="ConsPlusTitle"/>
        <w:jc w:val="center"/>
      </w:pPr>
      <w:r>
        <w:t>от предельных параметров разрешенного строительства,</w:t>
      </w:r>
    </w:p>
    <w:p w:rsidR="001472B0" w:rsidRDefault="001472B0">
      <w:pPr>
        <w:pStyle w:val="ConsPlusTitle"/>
        <w:jc w:val="center"/>
      </w:pPr>
      <w:r>
        <w:t>реконструкции объектов капитального строительства</w:t>
      </w:r>
    </w:p>
    <w:p w:rsidR="001472B0" w:rsidRDefault="001472B0">
      <w:pPr>
        <w:pStyle w:val="ConsPlusNormal"/>
        <w:jc w:val="both"/>
      </w:pPr>
    </w:p>
    <w:p w:rsidR="001472B0" w:rsidRDefault="001472B0">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003C753C">
        <w:t xml:space="preserve"> </w:t>
      </w:r>
      <w:r w:rsidR="003C753C" w:rsidRPr="003C753C">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472B0" w:rsidRDefault="001472B0">
      <w:pPr>
        <w:pStyle w:val="ConsPlusNormal"/>
        <w:spacing w:before="220"/>
        <w:ind w:firstLine="540"/>
        <w:jc w:val="both"/>
      </w:pPr>
      <w: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lastRenderedPageBreak/>
        <w:t xml:space="preserve">Комиссию заявление о предоставлении такого разрешения в порядке, установленном </w:t>
      </w:r>
      <w:hyperlink r:id="rId20" w:history="1">
        <w:r w:rsidRPr="00081BB8">
          <w:t>статьей 40</w:t>
        </w:r>
      </w:hyperlink>
      <w:r>
        <w:t xml:space="preserve"> Градостроительного кодекса Российской Федерации.</w:t>
      </w:r>
    </w:p>
    <w:p w:rsidR="001472B0" w:rsidRDefault="001472B0">
      <w:pPr>
        <w:pStyle w:val="ConsPlusNormal"/>
        <w:spacing w:before="220"/>
        <w:ind w:firstLine="540"/>
        <w:jc w:val="both"/>
      </w:pPr>
      <w:r>
        <w:t xml:space="preserve">2.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проводимых в порядке, установленном </w:t>
      </w:r>
      <w:r w:rsidR="00081BB8" w:rsidRPr="00081BB8">
        <w:t>решением Вышневолоцкой городской Думы от …… N ….. "Об утверждении Порядка организации и проведения общественных обсуждений по вопросам градостроительной деятельности на территории Вы</w:t>
      </w:r>
      <w:r w:rsidR="00081BB8">
        <w:t>шневолоцкого городского округа"</w:t>
      </w:r>
      <w:r>
        <w:t xml:space="preserve">, и с учетом положений, предусмотренных </w:t>
      </w:r>
      <w:hyperlink r:id="rId21" w:history="1">
        <w:r w:rsidRPr="00081BB8">
          <w:t>статьей 40</w:t>
        </w:r>
      </w:hyperlink>
      <w:r>
        <w:t xml:space="preserve"> Градостроительного кодекса Российской Федерации.</w:t>
      </w:r>
      <w:proofErr w:type="gramEnd"/>
      <w:r>
        <w:t xml:space="preserve"> Расходы,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472B0" w:rsidRDefault="001472B0">
      <w:pPr>
        <w:pStyle w:val="ConsPlusNormal"/>
        <w:spacing w:before="220"/>
        <w:ind w:firstLine="540"/>
        <w:jc w:val="both"/>
      </w:pPr>
      <w:r>
        <w:t xml:space="preserve">2.1. </w:t>
      </w:r>
      <w:proofErr w:type="gramStart"/>
      <w:r>
        <w:t xml:space="preserve">Со дня поступления в Администрацию </w:t>
      </w:r>
      <w:r w:rsidR="009E444C">
        <w:t>Вышневолоцкого городского округа</w:t>
      </w:r>
      <w: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081BB8">
        <w:t xml:space="preserve">указанных в </w:t>
      </w:r>
      <w:hyperlink r:id="rId22" w:history="1">
        <w:r w:rsidRPr="00081BB8">
          <w:t>части 2 статьи 55.32</w:t>
        </w:r>
      </w:hyperlink>
      <w:r w:rsidRPr="00081BB8">
        <w:t xml:space="preserve"> Градостроительного ко</w:t>
      </w:r>
      <w:r>
        <w:t>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t xml:space="preserve">, </w:t>
      </w:r>
      <w:proofErr w:type="gramStart"/>
      <w:r>
        <w:t xml:space="preserve">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9E444C">
        <w:t>Вышневолоцкого городского округа</w:t>
      </w:r>
      <w: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w:t>
      </w:r>
      <w:r w:rsidRPr="00081BB8">
        <w:t xml:space="preserve">в </w:t>
      </w:r>
      <w:hyperlink r:id="rId23" w:history="1">
        <w:r w:rsidRPr="00081BB8">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w:t>
      </w:r>
      <w:proofErr w:type="gramEnd"/>
      <w:r>
        <w:t xml:space="preserve">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472B0" w:rsidRDefault="001472B0">
      <w:pPr>
        <w:pStyle w:val="ConsPlusNormal"/>
        <w:spacing w:before="220"/>
        <w:ind w:firstLine="540"/>
        <w:jc w:val="both"/>
      </w:pPr>
      <w:r>
        <w:t>3.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472B0" w:rsidRDefault="001472B0">
      <w:pPr>
        <w:pStyle w:val="ConsPlusNormal"/>
        <w:jc w:val="both"/>
      </w:pPr>
    </w:p>
    <w:p w:rsidR="001472B0" w:rsidRDefault="001472B0">
      <w:pPr>
        <w:pStyle w:val="ConsPlusTitle"/>
        <w:jc w:val="center"/>
        <w:outlineLvl w:val="2"/>
      </w:pPr>
      <w:r>
        <w:t>Глава 3. ПОЛОЖЕНИЕ О ПОДГОТОВКЕ ДОКУМЕНТАЦИИ ПО ПЛАНИРОВКЕ</w:t>
      </w:r>
    </w:p>
    <w:p w:rsidR="001472B0" w:rsidRDefault="001472B0">
      <w:pPr>
        <w:pStyle w:val="ConsPlusTitle"/>
        <w:jc w:val="center"/>
      </w:pPr>
      <w:r>
        <w:t>ТЕРРИТОРИЙ ОРГАНАМИ МЕСТНОГО САМОУПРАВЛЕНИЯ</w:t>
      </w:r>
    </w:p>
    <w:p w:rsidR="001472B0" w:rsidRDefault="001472B0">
      <w:pPr>
        <w:pStyle w:val="ConsPlusNormal"/>
        <w:jc w:val="both"/>
      </w:pPr>
    </w:p>
    <w:p w:rsidR="001472B0" w:rsidRDefault="001472B0">
      <w:pPr>
        <w:pStyle w:val="ConsPlusTitle"/>
        <w:jc w:val="center"/>
        <w:outlineLvl w:val="3"/>
      </w:pPr>
      <w:r>
        <w:t>Статья 11. Общие положения о документации</w:t>
      </w:r>
    </w:p>
    <w:p w:rsidR="001472B0" w:rsidRDefault="001472B0">
      <w:pPr>
        <w:pStyle w:val="ConsPlusTitle"/>
        <w:jc w:val="center"/>
      </w:pPr>
      <w:r>
        <w:t>по планировке территории</w:t>
      </w:r>
    </w:p>
    <w:p w:rsidR="001472B0" w:rsidRDefault="001472B0">
      <w:pPr>
        <w:pStyle w:val="ConsPlusNormal"/>
        <w:jc w:val="both"/>
      </w:pPr>
    </w:p>
    <w:p w:rsidR="001472B0" w:rsidRDefault="001472B0">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472B0" w:rsidRDefault="001472B0">
      <w:pPr>
        <w:pStyle w:val="ConsPlusNormal"/>
        <w:spacing w:before="220"/>
        <w:ind w:firstLine="540"/>
        <w:jc w:val="both"/>
      </w:pPr>
      <w: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1472B0" w:rsidRDefault="001472B0">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472B0" w:rsidRDefault="001472B0">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472B0" w:rsidRDefault="001472B0">
      <w:pPr>
        <w:pStyle w:val="ConsPlusNormal"/>
        <w:spacing w:before="220"/>
        <w:ind w:firstLine="540"/>
        <w:jc w:val="both"/>
      </w:pPr>
      <w:r>
        <w:t>2) необходимы установление, изменение или отмена красных линий;</w:t>
      </w:r>
    </w:p>
    <w:p w:rsidR="001472B0" w:rsidRDefault="001472B0">
      <w:pPr>
        <w:pStyle w:val="ConsPlusNormal"/>
        <w:spacing w:before="220"/>
        <w:ind w:firstLine="540"/>
        <w:jc w:val="both"/>
      </w:pPr>
      <w: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472B0" w:rsidRDefault="001472B0">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472B0" w:rsidRDefault="001472B0">
      <w:pPr>
        <w:pStyle w:val="ConsPlusNormal"/>
        <w:spacing w:before="220"/>
        <w:ind w:firstLine="540"/>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472B0" w:rsidRDefault="001472B0">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472B0" w:rsidRDefault="001472B0">
      <w:pPr>
        <w:pStyle w:val="ConsPlusNormal"/>
        <w:spacing w:before="220"/>
        <w:ind w:firstLine="540"/>
        <w:jc w:val="both"/>
      </w:pPr>
      <w:r>
        <w:t xml:space="preserve">4. </w:t>
      </w:r>
      <w:proofErr w:type="gramStart"/>
      <w:r>
        <w:t xml:space="preserve">Подготовка документации по планировке территории осуществляется на основании генерального плана </w:t>
      </w:r>
      <w:r w:rsidR="00BD433C">
        <w:t>города</w:t>
      </w:r>
      <w:r>
        <w:t xml:space="preserve">,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w:t>
      </w:r>
      <w:r w:rsidR="00BD433C">
        <w:t>города Вышний Волочек</w:t>
      </w:r>
      <w:r>
        <w:t>, комплексными схемами организации</w:t>
      </w:r>
      <w:proofErr w:type="gramEnd"/>
      <w:r>
        <w:t xml:space="preserve"> </w:t>
      </w:r>
      <w:proofErr w:type="gramStart"/>
      <w:r w:rsidRPr="00081BB8">
        <w:t xml:space="preserve">дорожного движения, требованиями по обеспечению эффективности организации дорожного движения, указанными в </w:t>
      </w:r>
      <w:hyperlink r:id="rId24" w:history="1">
        <w:r w:rsidRPr="00081BB8">
          <w:t>части 1 статьи 11</w:t>
        </w:r>
      </w:hyperlink>
      <w:r w:rsidRPr="00081BB8">
        <w:t xml:space="preserve"> Федерального закона от 29.12.2017 N 443-ФЗ "Об организации дорожного движения в Российской Федерации </w:t>
      </w:r>
      <w:r>
        <w:t>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w:t>
      </w:r>
      <w:proofErr w:type="gramEnd"/>
      <w:r>
        <w:t xml:space="preserve">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472B0" w:rsidRDefault="001472B0">
      <w:pPr>
        <w:pStyle w:val="ConsPlusNormal"/>
        <w:spacing w:before="220"/>
        <w:ind w:firstLine="540"/>
        <w:jc w:val="both"/>
      </w:pPr>
      <w:r>
        <w:t>5. Видами документации по планировке территории являются:</w:t>
      </w:r>
    </w:p>
    <w:p w:rsidR="001472B0" w:rsidRDefault="001472B0">
      <w:pPr>
        <w:pStyle w:val="ConsPlusNormal"/>
        <w:spacing w:before="220"/>
        <w:ind w:firstLine="540"/>
        <w:jc w:val="both"/>
      </w:pPr>
      <w:r>
        <w:t>1) проект планировки территории;</w:t>
      </w:r>
    </w:p>
    <w:p w:rsidR="001472B0" w:rsidRDefault="001472B0">
      <w:pPr>
        <w:pStyle w:val="ConsPlusNormal"/>
        <w:spacing w:before="220"/>
        <w:ind w:firstLine="540"/>
        <w:jc w:val="both"/>
      </w:pPr>
      <w:r>
        <w:t>2) проект межевания территории.</w:t>
      </w:r>
    </w:p>
    <w:p w:rsidR="001472B0" w:rsidRDefault="001472B0">
      <w:pPr>
        <w:pStyle w:val="ConsPlusNormal"/>
        <w:spacing w:before="220"/>
        <w:ind w:firstLine="540"/>
        <w:jc w:val="both"/>
      </w:pPr>
      <w:r>
        <w:t xml:space="preserve">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w:t>
      </w:r>
      <w:r w:rsidRPr="00081BB8">
        <w:t xml:space="preserve">предусмотренных </w:t>
      </w:r>
      <w:hyperlink w:anchor="P264" w:history="1">
        <w:r w:rsidRPr="00081BB8">
          <w:t>пунктом 16</w:t>
        </w:r>
      </w:hyperlink>
      <w:r w:rsidRPr="00081BB8">
        <w:t xml:space="preserve"> настоящей </w:t>
      </w:r>
      <w:r>
        <w:t>статьи.</w:t>
      </w:r>
    </w:p>
    <w:p w:rsidR="001472B0" w:rsidRDefault="001472B0">
      <w:pPr>
        <w:pStyle w:val="ConsPlusNormal"/>
        <w:spacing w:before="220"/>
        <w:ind w:firstLine="540"/>
        <w:jc w:val="both"/>
      </w:pPr>
      <w:r>
        <w:t>7. Проект планировки территории является основой для подготовки проекта межевания территории, за исключением случаев, предусмотренных пунктом 6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472B0" w:rsidRDefault="001472B0">
      <w:pPr>
        <w:pStyle w:val="ConsPlusNormal"/>
        <w:spacing w:before="220"/>
        <w:ind w:firstLine="540"/>
        <w:jc w:val="both"/>
      </w:pPr>
      <w:r>
        <w:t xml:space="preserve">8.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территориальных зон и (или) установленных генеральным планом </w:t>
      </w:r>
      <w:r w:rsidR="00BD433C">
        <w:t xml:space="preserve">города </w:t>
      </w:r>
      <w:r w:rsidR="00BD433C">
        <w:lastRenderedPageBreak/>
        <w:t>Вышний Волочек</w:t>
      </w:r>
      <w:r>
        <w:t xml:space="preserve"> функциональных зон, территории, в отношении которой предусматривается осуществление деятельности по ее комплексному и устойчивому развитию.</w:t>
      </w:r>
    </w:p>
    <w:p w:rsidR="001472B0" w:rsidRDefault="001472B0">
      <w:pPr>
        <w:pStyle w:val="ConsPlusNormal"/>
        <w:spacing w:before="220"/>
        <w:ind w:firstLine="540"/>
        <w:jc w:val="both"/>
      </w:pPr>
      <w:r>
        <w:t>9.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472B0" w:rsidRDefault="001472B0">
      <w:pPr>
        <w:pStyle w:val="ConsPlusNormal"/>
        <w:spacing w:before="220"/>
        <w:ind w:firstLine="540"/>
        <w:jc w:val="both"/>
      </w:pPr>
      <w:r>
        <w:t>10. Подготовка графической части документации по планировке территории осуществляется:</w:t>
      </w:r>
    </w:p>
    <w:p w:rsidR="001472B0" w:rsidRDefault="001472B0">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1472B0" w:rsidRDefault="001472B0">
      <w:pPr>
        <w:pStyle w:val="ConsPlusNormal"/>
        <w:spacing w:before="220"/>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472B0" w:rsidRDefault="001472B0">
      <w:pPr>
        <w:pStyle w:val="ConsPlusNormal"/>
        <w:spacing w:before="220"/>
        <w:ind w:firstLine="540"/>
        <w:jc w:val="both"/>
      </w:pPr>
      <w:r>
        <w:t>11.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1472B0" w:rsidRDefault="001472B0">
      <w:pPr>
        <w:pStyle w:val="ConsPlusNormal"/>
        <w:spacing w:before="220"/>
        <w:ind w:firstLine="540"/>
        <w:jc w:val="both"/>
      </w:pPr>
      <w:r>
        <w:t>12.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472B0" w:rsidRPr="00081BB8" w:rsidRDefault="001472B0">
      <w:pPr>
        <w:pStyle w:val="ConsPlusNormal"/>
        <w:spacing w:before="220"/>
        <w:ind w:firstLine="540"/>
        <w:jc w:val="both"/>
      </w:pPr>
      <w:r>
        <w:t xml:space="preserve">13. Проект планировки территории состоит из основной части, которая подлежит утверждению, и материалов по ее обоснованию. Состав и содержание проекта планировки территории устанавливаются </w:t>
      </w:r>
      <w:r w:rsidRPr="00081BB8">
        <w:t xml:space="preserve">Градостроительным </w:t>
      </w:r>
      <w:hyperlink r:id="rId25" w:history="1">
        <w:r w:rsidRPr="00081BB8">
          <w:t>кодексом</w:t>
        </w:r>
      </w:hyperlink>
      <w:r w:rsidRPr="00081BB8">
        <w:t xml:space="preserve"> Российской Федерации.</w:t>
      </w:r>
    </w:p>
    <w:p w:rsidR="001472B0" w:rsidRDefault="001472B0">
      <w:pPr>
        <w:pStyle w:val="ConsPlusNormal"/>
        <w:spacing w:before="220"/>
        <w:ind w:firstLine="540"/>
        <w:jc w:val="both"/>
      </w:pPr>
      <w:r w:rsidRPr="00081BB8">
        <w:t xml:space="preserve">14.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6" w:history="1">
        <w:r w:rsidRPr="00081BB8">
          <w:t>закона</w:t>
        </w:r>
      </w:hyperlink>
      <w:r w:rsidRPr="00081BB8">
        <w:t xml:space="preserve"> от 29.12.2017 N 443-ФЗ "Об организации дорожного движения в Российской Федерации и о внесении </w:t>
      </w:r>
      <w:r>
        <w:t>изменений в отдельные законодательные акты Российской Федерации".</w:t>
      </w:r>
    </w:p>
    <w:p w:rsidR="001472B0" w:rsidRDefault="001472B0">
      <w:pPr>
        <w:pStyle w:val="ConsPlusNormal"/>
        <w:spacing w:before="220"/>
        <w:ind w:firstLine="540"/>
        <w:jc w:val="both"/>
      </w:pPr>
      <w:r>
        <w:t xml:space="preserve">15.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w:t>
      </w:r>
      <w:r w:rsidR="00BD433C">
        <w:t>города Вышний Волочек</w:t>
      </w:r>
      <w:r>
        <w:t xml:space="preserve">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1472B0" w:rsidRDefault="001472B0">
      <w:pPr>
        <w:pStyle w:val="ConsPlusNormal"/>
        <w:spacing w:before="220"/>
        <w:ind w:firstLine="540"/>
        <w:jc w:val="both"/>
      </w:pPr>
      <w:bookmarkStart w:id="1" w:name="P264"/>
      <w:bookmarkEnd w:id="1"/>
      <w:r>
        <w:t>16. Подготовка проекта межевания территории осуществляется для:</w:t>
      </w:r>
    </w:p>
    <w:p w:rsidR="001472B0" w:rsidRDefault="001472B0">
      <w:pPr>
        <w:pStyle w:val="ConsPlusNormal"/>
        <w:spacing w:before="220"/>
        <w:ind w:firstLine="540"/>
        <w:jc w:val="both"/>
      </w:pPr>
      <w:r>
        <w:t>1) определения местоположения границ образуемых и изменяемых земельных участков;</w:t>
      </w:r>
    </w:p>
    <w:p w:rsidR="001472B0" w:rsidRDefault="001472B0">
      <w:pPr>
        <w:pStyle w:val="ConsPlusNormal"/>
        <w:spacing w:before="220"/>
        <w:ind w:firstLine="540"/>
        <w:jc w:val="both"/>
      </w:pPr>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472B0" w:rsidRDefault="001472B0">
      <w:pPr>
        <w:pStyle w:val="ConsPlusNormal"/>
        <w:spacing w:before="220"/>
        <w:ind w:firstLine="540"/>
        <w:jc w:val="both"/>
      </w:pPr>
      <w:r>
        <w:t xml:space="preserve">17. Проект межевания территории состоит из основной части, которая подлежит утверждению, и материалов по обоснованию этого проекта. Состав и содержание проектов межевания территории устанавливаются Градостроительным </w:t>
      </w:r>
      <w:hyperlink r:id="rId27" w:history="1">
        <w:r w:rsidRPr="00081BB8">
          <w:t>кодексом</w:t>
        </w:r>
      </w:hyperlink>
      <w:r w:rsidRPr="00081BB8">
        <w:t xml:space="preserve"> </w:t>
      </w:r>
      <w:r>
        <w:t>Российской Федерации.</w:t>
      </w:r>
    </w:p>
    <w:p w:rsidR="001472B0" w:rsidRDefault="001472B0">
      <w:pPr>
        <w:pStyle w:val="ConsPlusNormal"/>
        <w:jc w:val="both"/>
      </w:pPr>
    </w:p>
    <w:p w:rsidR="001472B0" w:rsidRDefault="001472B0">
      <w:pPr>
        <w:pStyle w:val="ConsPlusTitle"/>
        <w:jc w:val="center"/>
        <w:outlineLvl w:val="3"/>
      </w:pPr>
      <w:r>
        <w:t>Статья 12. Порядок подготовки и утверждения документации</w:t>
      </w:r>
    </w:p>
    <w:p w:rsidR="001472B0" w:rsidRDefault="001472B0">
      <w:pPr>
        <w:pStyle w:val="ConsPlusTitle"/>
        <w:jc w:val="center"/>
      </w:pPr>
      <w:r>
        <w:t>по планировке территории, порядок внесения в нее изменений</w:t>
      </w:r>
    </w:p>
    <w:p w:rsidR="001472B0" w:rsidRDefault="001472B0">
      <w:pPr>
        <w:pStyle w:val="ConsPlusTitle"/>
        <w:jc w:val="center"/>
      </w:pPr>
      <w:r>
        <w:t>и ее отмены</w:t>
      </w:r>
    </w:p>
    <w:p w:rsidR="001472B0" w:rsidRDefault="001472B0">
      <w:pPr>
        <w:pStyle w:val="ConsPlusNormal"/>
        <w:jc w:val="both"/>
      </w:pPr>
    </w:p>
    <w:p w:rsidR="001472B0" w:rsidRDefault="001472B0">
      <w:pPr>
        <w:pStyle w:val="ConsPlusNormal"/>
        <w:ind w:firstLine="540"/>
        <w:jc w:val="both"/>
      </w:pPr>
      <w:r>
        <w:t xml:space="preserve">1. Решения о подготовке документации по планировке территории принимаются Администрацией </w:t>
      </w:r>
      <w:r w:rsidR="009E444C">
        <w:t>Вышневолоцкого городского округа</w:t>
      </w:r>
      <w:r>
        <w:t xml:space="preserve"> в форме постановления Администрации </w:t>
      </w:r>
      <w:r w:rsidR="009E444C" w:rsidRPr="009E444C">
        <w:t xml:space="preserve">Вышневолоцкого городского округа </w:t>
      </w:r>
      <w:r>
        <w:t>по собственной инициативе либо на основании предложений физических или юридических лиц о подготовке документации по планировке территории, за исключением случаев, указанных в пункте 2 настоящей статьи.</w:t>
      </w:r>
    </w:p>
    <w:p w:rsidR="001472B0" w:rsidRDefault="001472B0">
      <w:pPr>
        <w:pStyle w:val="ConsPlusNormal"/>
        <w:spacing w:before="220"/>
        <w:ind w:firstLine="540"/>
        <w:jc w:val="both"/>
      </w:pPr>
      <w:r>
        <w:t>2. Решения о подготовке документации по планировке территории принимаются самостоятельно:</w:t>
      </w:r>
    </w:p>
    <w:p w:rsidR="001472B0" w:rsidRDefault="001472B0">
      <w:pPr>
        <w:pStyle w:val="ConsPlusNormal"/>
        <w:spacing w:before="220"/>
        <w:ind w:firstLine="540"/>
        <w:jc w:val="both"/>
      </w:pPr>
      <w: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 </w:t>
      </w:r>
      <w:r w:rsidR="009E444C" w:rsidRPr="009E444C">
        <w:t>Вышневолоцкого городского округа</w:t>
      </w:r>
      <w:r>
        <w:t>;</w:t>
      </w:r>
    </w:p>
    <w:p w:rsidR="001472B0" w:rsidRDefault="001472B0">
      <w:pPr>
        <w:pStyle w:val="ConsPlusNormal"/>
        <w:spacing w:before="220"/>
        <w:ind w:firstLine="540"/>
        <w:jc w:val="both"/>
      </w:pPr>
      <w:r>
        <w:t>2) правообладателями земельных участков и (или) объектов недвижимого имущества, расположенных в границах определенной в Правилах территории под комплексное и устойчивое развитие территории (по инициативе правообладателей),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p>
    <w:p w:rsidR="001472B0" w:rsidRDefault="001472B0">
      <w:pPr>
        <w:pStyle w:val="ConsPlusNormal"/>
        <w:spacing w:before="220"/>
        <w:ind w:firstLine="540"/>
        <w:jc w:val="both"/>
      </w:pPr>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w:t>
      </w:r>
      <w:r w:rsidRPr="00081BB8">
        <w:t xml:space="preserve">в </w:t>
      </w:r>
      <w:hyperlink r:id="rId28" w:history="1">
        <w:r w:rsidRPr="00081BB8">
          <w:t>части 12.12 статьи 45</w:t>
        </w:r>
      </w:hyperlink>
      <w:r w:rsidRPr="00081BB8">
        <w:t xml:space="preserve"> Градостроительного </w:t>
      </w:r>
      <w:r>
        <w:t>кодекса Российской Федерации);</w:t>
      </w:r>
    </w:p>
    <w:p w:rsidR="001472B0" w:rsidRDefault="001472B0">
      <w:pPr>
        <w:pStyle w:val="ConsPlusNormal"/>
        <w:spacing w:before="220"/>
        <w:ind w:firstLine="540"/>
        <w:jc w:val="both"/>
      </w:pPr>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472B0" w:rsidRDefault="001472B0">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472B0" w:rsidRDefault="001472B0">
      <w:pPr>
        <w:pStyle w:val="ConsPlusNormal"/>
        <w:spacing w:before="220"/>
        <w:ind w:firstLine="540"/>
        <w:jc w:val="both"/>
      </w:pPr>
      <w:r>
        <w:t>3. В случаях, предусмотренных пунктом 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472B0" w:rsidRDefault="001472B0">
      <w:pPr>
        <w:pStyle w:val="ConsPlusNormal"/>
        <w:spacing w:before="220"/>
        <w:ind w:firstLine="540"/>
        <w:jc w:val="both"/>
      </w:pPr>
      <w:r>
        <w:t xml:space="preserve">4. По результатам рассмотрения предложений о подготовке документации по планировке территории </w:t>
      </w:r>
      <w:r w:rsidR="00BC1870">
        <w:t>Администрация Вышневолоцкого городского округа</w:t>
      </w:r>
      <w:r>
        <w:t xml:space="preserve"> принимает решение о подготовке документации по планировке территории либо в тридцатидневный срок со дня поступления предложений о подготовке документации по планировке территории направляет заявителю мотивированное заключение об отказе в подготовке документации по планировке территории.</w:t>
      </w:r>
    </w:p>
    <w:p w:rsidR="001472B0" w:rsidRDefault="001472B0">
      <w:pPr>
        <w:pStyle w:val="ConsPlusNormal"/>
        <w:spacing w:before="220"/>
        <w:ind w:firstLine="540"/>
        <w:jc w:val="both"/>
      </w:pPr>
      <w:r>
        <w:t xml:space="preserve">5. </w:t>
      </w:r>
      <w:r w:rsidR="00BC1870">
        <w:t>Администрация Вышневолоцкого городского округа</w:t>
      </w:r>
      <w:r>
        <w:t xml:space="preserve"> в течение трех дней со дня принятия решения о подготовке документации по планировке территории обеспечивает его опубликование в </w:t>
      </w:r>
      <w:proofErr w:type="gramStart"/>
      <w:r w:rsidR="007B645C">
        <w:t>порядке</w:t>
      </w:r>
      <w:proofErr w:type="gramEnd"/>
      <w:r w:rsidR="007B645C">
        <w:t xml:space="preserve"> </w:t>
      </w:r>
      <w:r w:rsidR="007B645C" w:rsidRPr="007B645C">
        <w:t xml:space="preserve">установленном для официального опубликования муниципальных правовых актов, иной официальной информации, </w:t>
      </w:r>
      <w:r>
        <w:t xml:space="preserve">и размещает его на официальном сайте Администрации </w:t>
      </w:r>
      <w:r w:rsidR="009E444C" w:rsidRPr="009E444C">
        <w:t xml:space="preserve">Вышневолоцкого городского округа </w:t>
      </w:r>
      <w:r>
        <w:t>в информационно-телекоммуникационной сети Интернет.</w:t>
      </w:r>
    </w:p>
    <w:p w:rsidR="001472B0" w:rsidRDefault="001472B0">
      <w:pPr>
        <w:pStyle w:val="ConsPlusNormal"/>
        <w:spacing w:before="220"/>
        <w:ind w:firstLine="540"/>
        <w:jc w:val="both"/>
      </w:pPr>
      <w:r>
        <w:t xml:space="preserve">6.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BD433C">
        <w:t>города Вышний Волочек</w:t>
      </w:r>
      <w:r>
        <w:t xml:space="preserve"> свои предложения о порядке, сроках подготовки и содержании документации по планировке территории.</w:t>
      </w:r>
    </w:p>
    <w:p w:rsidR="001472B0" w:rsidRDefault="001472B0">
      <w:pPr>
        <w:pStyle w:val="ConsPlusNormal"/>
        <w:spacing w:before="220"/>
        <w:ind w:firstLine="540"/>
        <w:jc w:val="both"/>
      </w:pPr>
      <w:r>
        <w:t xml:space="preserve">7. Заинтересованные лица, указанные в пункте 2 настоящей статьи, осуществляют подготовку документации по планировке территории в соответствии с требованиями, указанными </w:t>
      </w:r>
      <w:r w:rsidRPr="00081BB8">
        <w:t xml:space="preserve">в </w:t>
      </w:r>
      <w:hyperlink r:id="rId29" w:history="1">
        <w:r w:rsidRPr="00081BB8">
          <w:t>части 10 статьи 45</w:t>
        </w:r>
      </w:hyperlink>
      <w:r w:rsidRPr="00081BB8">
        <w:t xml:space="preserve"> Градостроительного кодекса Россий</w:t>
      </w:r>
      <w:r>
        <w:t xml:space="preserve">ской Федерации, и направляют ее для утверждения в Администрацию </w:t>
      </w:r>
      <w:r w:rsidR="00BD433C">
        <w:t>города Вышний Волочек</w:t>
      </w:r>
      <w:r>
        <w:t>.</w:t>
      </w:r>
    </w:p>
    <w:p w:rsidR="001472B0" w:rsidRDefault="001472B0">
      <w:pPr>
        <w:pStyle w:val="ConsPlusNormal"/>
        <w:spacing w:before="220"/>
        <w:ind w:firstLine="540"/>
        <w:jc w:val="both"/>
      </w:pPr>
      <w:r>
        <w:t xml:space="preserve">8. </w:t>
      </w:r>
      <w:r w:rsidR="00BC1870">
        <w:t>Администрация Вышневолоцкого городского округа</w:t>
      </w:r>
      <w:r>
        <w:t xml:space="preserve"> в течение двадцати рабочих дней со дня поступления документации по планировке территории, решение об утверждении которой принимается </w:t>
      </w:r>
      <w:r>
        <w:lastRenderedPageBreak/>
        <w:t xml:space="preserve">Администрацией </w:t>
      </w:r>
      <w:r w:rsidR="007B645C" w:rsidRPr="007B645C">
        <w:t>Вышневолоцкого городского округа</w:t>
      </w:r>
      <w:r>
        <w:t xml:space="preserve">, осуществляет проверку такой документации на соответствие требованиям, указанным </w:t>
      </w:r>
      <w:r w:rsidRPr="00081BB8">
        <w:t xml:space="preserve">в </w:t>
      </w:r>
      <w:hyperlink r:id="rId30" w:history="1">
        <w:r w:rsidRPr="00081BB8">
          <w:t>части 10 статьи 45</w:t>
        </w:r>
      </w:hyperlink>
      <w:r w:rsidRPr="00081BB8">
        <w:t xml:space="preserve"> Градостроительного </w:t>
      </w:r>
      <w:r>
        <w:t xml:space="preserve">кодекса Российской Федерации. По результатам проверки </w:t>
      </w:r>
      <w:r w:rsidR="00BC1870">
        <w:t>Администрация Вышневолоцкого городского округа</w:t>
      </w:r>
      <w:r>
        <w:t xml:space="preserve"> обеспечивает рассмотрение документации по планировке территории на общественных обсуждениях либо отклоняет такую документацию и направляет ее на доработку.</w:t>
      </w:r>
    </w:p>
    <w:p w:rsidR="001472B0" w:rsidRDefault="001472B0">
      <w:pPr>
        <w:pStyle w:val="ConsPlusNormal"/>
        <w:spacing w:before="220"/>
        <w:ind w:firstLine="540"/>
        <w:jc w:val="both"/>
      </w:pPr>
      <w:r>
        <w:t xml:space="preserve">9. Проекты планировки территории и проекты межевания территории, решение об утверждении которых принимается Администрацией </w:t>
      </w:r>
      <w:r w:rsidR="007B645C" w:rsidRPr="007B645C">
        <w:t>Вышневолоцкого городского округа</w:t>
      </w:r>
      <w:r>
        <w:t>, до их утверждения подлежат обязательному рассмотрению на общественных обсуждениях.</w:t>
      </w:r>
    </w:p>
    <w:p w:rsidR="001472B0" w:rsidRDefault="001472B0">
      <w:pPr>
        <w:pStyle w:val="ConsPlusNormal"/>
        <w:spacing w:before="220"/>
        <w:ind w:firstLine="540"/>
        <w:jc w:val="both"/>
      </w:pPr>
      <w:r>
        <w:t>10. Общественные обсуждения не проводятся:</w:t>
      </w:r>
    </w:p>
    <w:p w:rsidR="001472B0" w:rsidRDefault="001472B0">
      <w:pPr>
        <w:pStyle w:val="ConsPlusNormal"/>
        <w:spacing w:before="220"/>
        <w:ind w:firstLine="540"/>
        <w:jc w:val="both"/>
      </w:pPr>
      <w:r>
        <w:t>1) по проекту планировки территории и проекту межевания территории, если они подготовлены в отношении:</w:t>
      </w:r>
    </w:p>
    <w:p w:rsidR="001472B0" w:rsidRDefault="001472B0">
      <w:pPr>
        <w:pStyle w:val="ConsPlusNormal"/>
        <w:spacing w:before="220"/>
        <w:ind w:firstLine="540"/>
        <w:jc w:val="both"/>
      </w:pPr>
      <w:r>
        <w:t>-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1472B0" w:rsidRDefault="001472B0">
      <w:pPr>
        <w:pStyle w:val="ConsPlusNormal"/>
        <w:spacing w:before="220"/>
        <w:ind w:firstLine="540"/>
        <w:jc w:val="both"/>
      </w:pPr>
      <w: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472B0" w:rsidRDefault="001472B0">
      <w:pPr>
        <w:pStyle w:val="ConsPlusNormal"/>
        <w:spacing w:before="220"/>
        <w:ind w:firstLine="540"/>
        <w:jc w:val="both"/>
      </w:pPr>
      <w:r>
        <w:t>- территории для размещения линейных объектов в границах земель лесного фонда;</w:t>
      </w:r>
    </w:p>
    <w:p w:rsidR="001472B0" w:rsidRDefault="001472B0">
      <w:pPr>
        <w:pStyle w:val="ConsPlusNormal"/>
        <w:spacing w:before="220"/>
        <w:ind w:firstLine="540"/>
        <w:jc w:val="both"/>
      </w:pPr>
      <w:r>
        <w:t>2) по документации по планировке территории, подлежащей комплексному развитию по инициативе правообладателей;</w:t>
      </w:r>
    </w:p>
    <w:p w:rsidR="001472B0" w:rsidRDefault="001472B0">
      <w:pPr>
        <w:pStyle w:val="ConsPlusNormal"/>
        <w:spacing w:before="220"/>
        <w:ind w:firstLine="540"/>
        <w:jc w:val="both"/>
      </w:pPr>
      <w:r>
        <w:t>3)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472B0" w:rsidRDefault="001472B0">
      <w:pPr>
        <w:pStyle w:val="ConsPlusNormal"/>
        <w:spacing w:before="220"/>
        <w:ind w:firstLine="540"/>
        <w:jc w:val="both"/>
      </w:pPr>
      <w:r>
        <w:t xml:space="preserve">11. Общественные обсуждения по проекту планировки территории и проекту межевания территории проводятся в порядке, установленном Градостроительным </w:t>
      </w:r>
      <w:hyperlink r:id="rId31" w:history="1">
        <w:r w:rsidRPr="00081BB8">
          <w:t>кодексом</w:t>
        </w:r>
      </w:hyperlink>
      <w:r w:rsidRPr="00081BB8">
        <w:t xml:space="preserve"> </w:t>
      </w:r>
      <w:r>
        <w:t xml:space="preserve">Российской Федерации, в соответствии с </w:t>
      </w:r>
      <w:hyperlink r:id="rId32" w:history="1">
        <w:r w:rsidRPr="00081BB8">
          <w:t>Уставом</w:t>
        </w:r>
      </w:hyperlink>
      <w:r w:rsidRPr="00081BB8">
        <w:t xml:space="preserve"> </w:t>
      </w:r>
      <w:r w:rsidR="003B3578" w:rsidRPr="003B3578">
        <w:t>Вышневолоцкого городского округа</w:t>
      </w:r>
      <w:r>
        <w:t xml:space="preserve">, </w:t>
      </w:r>
      <w:r w:rsidR="00081BB8">
        <w:t xml:space="preserve">решением </w:t>
      </w:r>
      <w:r w:rsidR="00081BB8" w:rsidRPr="00081BB8">
        <w:t>Вышневолоцкой городской Думы от …… N ….. "Об утверждении Порядка организации и проведения общественных обсуждений по вопросам градостроительной деятельности на территории Вышневолоцкого городского округа"</w:t>
      </w:r>
      <w:r>
        <w:t>.</w:t>
      </w:r>
    </w:p>
    <w:p w:rsidR="001472B0" w:rsidRDefault="001472B0">
      <w:pPr>
        <w:pStyle w:val="ConsPlusNormal"/>
        <w:spacing w:before="220"/>
        <w:ind w:firstLine="540"/>
        <w:jc w:val="both"/>
      </w:pPr>
      <w:r>
        <w:t>12. В случае внесения изменений в указанные в пункте 9 настоящей статьи проект планировки территории и (или) проект межевания территории путем утверждения их отдельных частей общественные обсуждения проводятся применительно к таким утверждаемым частям.</w:t>
      </w:r>
    </w:p>
    <w:p w:rsidR="001472B0" w:rsidRDefault="001472B0">
      <w:pPr>
        <w:pStyle w:val="ConsPlusNormal"/>
        <w:spacing w:before="220"/>
        <w:ind w:firstLine="540"/>
        <w:jc w:val="both"/>
      </w:pPr>
      <w:r>
        <w:t xml:space="preserve">13. Срок проведения общественных обсуждений </w:t>
      </w:r>
      <w:proofErr w:type="gramStart"/>
      <w:r>
        <w:t xml:space="preserve">со дня оповещения жителей </w:t>
      </w:r>
      <w:r w:rsidR="00BD433C">
        <w:t>города Вышний Волочек</w:t>
      </w:r>
      <w:r>
        <w:t xml:space="preserve"> о начале общественных обсуждений до дня опубликования заключения о результатах общественных обсуждений для проектов</w:t>
      </w:r>
      <w:proofErr w:type="gramEnd"/>
      <w:r>
        <w:t xml:space="preserve"> планировки территории и (или) проектов межевания территории не может быть менее одного месяца и более трех месяцев.</w:t>
      </w:r>
    </w:p>
    <w:p w:rsidR="001472B0" w:rsidRDefault="001472B0">
      <w:pPr>
        <w:pStyle w:val="ConsPlusNormal"/>
        <w:spacing w:before="220"/>
        <w:ind w:firstLine="540"/>
        <w:jc w:val="both"/>
      </w:pPr>
      <w:r>
        <w:t xml:space="preserve">14. </w:t>
      </w:r>
      <w:proofErr w:type="gramStart"/>
      <w:r w:rsidR="00BC1870">
        <w:t xml:space="preserve">Администрация </w:t>
      </w:r>
      <w:r w:rsidR="003B3578" w:rsidRPr="003B3578">
        <w:t xml:space="preserve">Вышневолоцкого городского округа </w:t>
      </w:r>
      <w:r>
        <w:t>с учетом протокола общественных обсуждений по проекту планировки территории,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а в случае, если в соответствии</w:t>
      </w:r>
      <w:proofErr w:type="gramEnd"/>
      <w:r>
        <w:t xml:space="preserve"> с настоящей статьей общественные обсуждения не проводятся, в течение двадцати рабочих дней со дня поступления документации по планировке территории.</w:t>
      </w:r>
    </w:p>
    <w:p w:rsidR="001472B0" w:rsidRDefault="001472B0">
      <w:pPr>
        <w:pStyle w:val="ConsPlusNormal"/>
        <w:spacing w:before="220"/>
        <w:ind w:firstLine="540"/>
        <w:jc w:val="both"/>
      </w:pPr>
      <w:r>
        <w:lastRenderedPageBreak/>
        <w:t xml:space="preserve">15. </w:t>
      </w:r>
      <w:proofErr w:type="gramStart"/>
      <w:r w:rsidR="00BC1870">
        <w:t>Администрация Вышневолоцкого городского округа</w:t>
      </w:r>
      <w:r>
        <w:t xml:space="preserve"> осуществляет проверку проекта планировки территории и проекта межевания территории, подготовленных в рамках комплексного развития территории по инициативе правообладателей земельных участков и (или) расположенных на них объектов недвижимого имущества, в части соответствия требованиям, </w:t>
      </w:r>
      <w:r w:rsidRPr="00081BB8">
        <w:t xml:space="preserve">указанным в </w:t>
      </w:r>
      <w:hyperlink r:id="rId33" w:history="1">
        <w:r w:rsidRPr="00081BB8">
          <w:t>части 10 статьи 45</w:t>
        </w:r>
      </w:hyperlink>
      <w:r>
        <w:t xml:space="preserve"> Градостроительного кодекса Российской Федерации, в течение тридцати дней со дня поступления таких проектов, по результатам которой утверждает проект</w:t>
      </w:r>
      <w:proofErr w:type="gramEnd"/>
      <w:r>
        <w:t xml:space="preserve">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w:t>
      </w:r>
    </w:p>
    <w:p w:rsidR="001472B0" w:rsidRDefault="001472B0">
      <w:pPr>
        <w:pStyle w:val="ConsPlusNormal"/>
        <w:spacing w:before="220"/>
        <w:ind w:firstLine="540"/>
        <w:jc w:val="both"/>
      </w:pPr>
      <w:r>
        <w:t xml:space="preserve">16. Основанием для отклонения документации по планировке территории, подготовленной лицами, указанными в пункте 2 настоящей статьи, и направления ее на доработку является несоответствие такой документации требованиям, </w:t>
      </w:r>
      <w:r w:rsidRPr="00081BB8">
        <w:t xml:space="preserve">указанным в </w:t>
      </w:r>
      <w:hyperlink r:id="rId34" w:history="1">
        <w:r w:rsidRPr="00081BB8">
          <w:t>части 10 статьи 45</w:t>
        </w:r>
      </w:hyperlink>
      <w:r>
        <w:t xml:space="preserve">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1472B0" w:rsidRDefault="001472B0">
      <w:pPr>
        <w:pStyle w:val="ConsPlusNormal"/>
        <w:spacing w:before="220"/>
        <w:ind w:firstLine="540"/>
        <w:jc w:val="both"/>
      </w:pPr>
      <w:r>
        <w:t>17. Утвержденная документация по планировке территории (проекты планировки территории и проекты межевания территории) подлежит опубликованию в периодическом печатном издании газете "</w:t>
      </w:r>
      <w:proofErr w:type="spellStart"/>
      <w:r w:rsidR="003B3578">
        <w:t>Вышневолоцкая</w:t>
      </w:r>
      <w:proofErr w:type="spellEnd"/>
      <w:r w:rsidR="003B3578">
        <w:t xml:space="preserve"> Правда</w:t>
      </w:r>
      <w:r>
        <w:t xml:space="preserve">", в течение десяти дней со дня утверждения указанной документации и размещается на официальном сайте Администрации </w:t>
      </w:r>
      <w:r w:rsidR="003B3578" w:rsidRPr="003B3578">
        <w:t xml:space="preserve">Вышневолоцкого городского округа </w:t>
      </w:r>
      <w:r>
        <w:t>в информационно-телекоммуникационной сети Интернет.</w:t>
      </w:r>
    </w:p>
    <w:p w:rsidR="001472B0" w:rsidRDefault="001472B0">
      <w:pPr>
        <w:pStyle w:val="ConsPlusNormal"/>
        <w:spacing w:before="220"/>
        <w:ind w:firstLine="540"/>
        <w:jc w:val="both"/>
      </w:pPr>
      <w:r>
        <w:t xml:space="preserve">18. Документация по планировке территории после утверждения безвозмездно передается заказчиком документации по планировке территории в уполномоченное структурное подразделение Администрации </w:t>
      </w:r>
      <w:r w:rsidR="003B3578" w:rsidRPr="003B3578">
        <w:t xml:space="preserve">Вышневолоцкого городского округа </w:t>
      </w:r>
      <w:r>
        <w:t>для учета и размещения в информационной системе обеспечения градостроительной деятельности.</w:t>
      </w:r>
    </w:p>
    <w:p w:rsidR="001472B0" w:rsidRDefault="001472B0">
      <w:pPr>
        <w:pStyle w:val="ConsPlusNormal"/>
        <w:spacing w:before="220"/>
        <w:ind w:firstLine="540"/>
        <w:jc w:val="both"/>
      </w:pPr>
      <w:r>
        <w:t xml:space="preserve">19. Порядок подготовки документации по планировке территории, разрабатываемой на основании решений Администрации </w:t>
      </w:r>
      <w:r w:rsidR="003B3578" w:rsidRPr="003B3578">
        <w:t>Вышневолоцкого городского округа</w:t>
      </w:r>
      <w:r>
        <w:t xml:space="preserve">, порядок принятия решения об </w:t>
      </w:r>
      <w:r w:rsidRPr="00081BB8">
        <w:t xml:space="preserve">утверждении документации по планировке территории для размещения объектов, указанных в </w:t>
      </w:r>
      <w:hyperlink r:id="rId35" w:history="1">
        <w:r w:rsidRPr="00081BB8">
          <w:t>частях 4.1</w:t>
        </w:r>
      </w:hyperlink>
      <w:r w:rsidRPr="00081BB8">
        <w:t xml:space="preserve">, </w:t>
      </w:r>
      <w:hyperlink r:id="rId36" w:history="1">
        <w:r w:rsidRPr="00081BB8">
          <w:t>5 статьи 45</w:t>
        </w:r>
      </w:hyperlink>
      <w:r w:rsidRPr="00081BB8">
        <w:t xml:space="preserve"> Градостроительного кодекса Российской Федерации, </w:t>
      </w:r>
      <w:proofErr w:type="gramStart"/>
      <w:r w:rsidRPr="00081BB8">
        <w:t>подготовленной</w:t>
      </w:r>
      <w:proofErr w:type="gramEnd"/>
      <w:r w:rsidRPr="00081BB8">
        <w:t xml:space="preserve"> в том числе лицами, указанными в подпунктах 3 и 4 пункта 2 настоящей статьи, устанавливаются Градостроительным </w:t>
      </w:r>
      <w:hyperlink r:id="rId37" w:history="1">
        <w:r w:rsidRPr="00081BB8">
          <w:t>кодексом</w:t>
        </w:r>
      </w:hyperlink>
      <w:r w:rsidRPr="00081BB8">
        <w:t xml:space="preserve"> Российской </w:t>
      </w:r>
      <w:r>
        <w:t>Федерации и настоящими Правилами.</w:t>
      </w:r>
    </w:p>
    <w:p w:rsidR="001472B0" w:rsidRPr="00081BB8" w:rsidRDefault="001472B0">
      <w:pPr>
        <w:pStyle w:val="ConsPlusNormal"/>
        <w:spacing w:before="220"/>
        <w:ind w:firstLine="540"/>
        <w:jc w:val="both"/>
      </w:pPr>
      <w:r>
        <w:t xml:space="preserve">20. Порядок внесения изменений в документацию по планировке территории, разрабатываемую на основании решений Администрации </w:t>
      </w:r>
      <w:r w:rsidR="003B3578" w:rsidRPr="003B3578">
        <w:t>Вышневолоцкого городского округа</w:t>
      </w:r>
      <w:r>
        <w:t xml:space="preserve">, для размещения объектов, </w:t>
      </w:r>
      <w:r w:rsidRPr="00081BB8">
        <w:t xml:space="preserve">указанных в </w:t>
      </w:r>
      <w:hyperlink r:id="rId38" w:history="1">
        <w:r w:rsidRPr="00081BB8">
          <w:t>частях 4.1</w:t>
        </w:r>
      </w:hyperlink>
      <w:r w:rsidRPr="00081BB8">
        <w:t xml:space="preserve">, </w:t>
      </w:r>
      <w:hyperlink r:id="rId39" w:history="1">
        <w:r w:rsidRPr="00081BB8">
          <w:t>5 статьи 45</w:t>
        </w:r>
      </w:hyperlink>
      <w:r w:rsidRPr="00081BB8">
        <w:t xml:space="preserve"> Градостроительного кодекса Российской Федерации, </w:t>
      </w:r>
      <w:proofErr w:type="gramStart"/>
      <w:r w:rsidRPr="00081BB8">
        <w:t>подготовленную</w:t>
      </w:r>
      <w:proofErr w:type="gramEnd"/>
      <w:r w:rsidRPr="00081BB8">
        <w:t xml:space="preserve"> в том числе лицами, указанными в пунктах 3 и 4 пункта 2 настоящей статьи,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w:t>
      </w:r>
      <w:hyperlink r:id="rId40" w:history="1">
        <w:r w:rsidRPr="00081BB8">
          <w:t>кодексом</w:t>
        </w:r>
      </w:hyperlink>
      <w:r w:rsidRPr="00081BB8">
        <w:t xml:space="preserve"> Российской Федерации и постановлением Администрации </w:t>
      </w:r>
      <w:r w:rsidR="003B3578" w:rsidRPr="00081BB8">
        <w:t>Вышневолоцкого городского округа</w:t>
      </w:r>
      <w:r w:rsidRPr="00081BB8">
        <w:t>.</w:t>
      </w:r>
    </w:p>
    <w:p w:rsidR="001472B0" w:rsidRDefault="001472B0">
      <w:pPr>
        <w:pStyle w:val="ConsPlusNormal"/>
        <w:spacing w:before="220"/>
        <w:ind w:firstLine="540"/>
        <w:jc w:val="both"/>
      </w:pPr>
      <w:r w:rsidRPr="00081BB8">
        <w:t xml:space="preserve">21. Особенности подготовки и утверждения документации по планировке территории в рамках деятельности по комплексному и устойчивому развитию территории установлены </w:t>
      </w:r>
      <w:hyperlink r:id="rId41" w:history="1">
        <w:r w:rsidRPr="00081BB8">
          <w:t>главой 5.1</w:t>
        </w:r>
      </w:hyperlink>
      <w:r>
        <w:t xml:space="preserve"> Градостроительного кодекса Российской Федерации.</w:t>
      </w:r>
    </w:p>
    <w:p w:rsidR="001472B0" w:rsidRDefault="001472B0">
      <w:pPr>
        <w:pStyle w:val="ConsPlusNormal"/>
        <w:jc w:val="both"/>
      </w:pPr>
    </w:p>
    <w:p w:rsidR="001472B0" w:rsidRDefault="001472B0">
      <w:pPr>
        <w:pStyle w:val="ConsPlusTitle"/>
        <w:jc w:val="center"/>
        <w:outlineLvl w:val="3"/>
      </w:pPr>
      <w:r>
        <w:t>Статья 13. Градостроительный план земельного участка</w:t>
      </w:r>
    </w:p>
    <w:p w:rsidR="001472B0" w:rsidRDefault="001472B0">
      <w:pPr>
        <w:pStyle w:val="ConsPlusNormal"/>
        <w:jc w:val="both"/>
      </w:pPr>
    </w:p>
    <w:p w:rsidR="001472B0" w:rsidRDefault="001472B0">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472B0" w:rsidRDefault="001472B0">
      <w:pPr>
        <w:pStyle w:val="ConsPlusNormal"/>
        <w:spacing w:before="220"/>
        <w:ind w:firstLine="540"/>
        <w:jc w:val="both"/>
      </w:pPr>
      <w:r>
        <w:t xml:space="preserve">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w:t>
      </w:r>
      <w:r>
        <w:lastRenderedPageBreak/>
        <w:t>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472B0" w:rsidRDefault="001472B0">
      <w:pPr>
        <w:pStyle w:val="ConsPlusNormal"/>
        <w:spacing w:before="220"/>
        <w:ind w:firstLine="540"/>
        <w:jc w:val="both"/>
      </w:pPr>
      <w:r>
        <w:t xml:space="preserve">3. </w:t>
      </w:r>
      <w:proofErr w:type="gramStart"/>
      <w:r>
        <w:t xml:space="preserve">Источниками информации для подготовки градостроительного плана земельных участков являются </w:t>
      </w:r>
      <w:r w:rsidR="003B3578" w:rsidRPr="003B3578">
        <w:t xml:space="preserve">генеральный план </w:t>
      </w:r>
      <w:r w:rsidR="003B3578">
        <w:t>Вышневолоцкого городского округа,</w:t>
      </w:r>
      <w:r w:rsidR="003B3578" w:rsidRPr="003B3578">
        <w:t xml:space="preserve"> </w:t>
      </w:r>
      <w:r>
        <w:t xml:space="preserve">генеральный план </w:t>
      </w:r>
      <w:r w:rsidR="00BD433C">
        <w:t>города Вышний Волочек</w:t>
      </w:r>
      <w:r>
        <w:t xml:space="preserve">, настоящие Правила, местные нормативы градостроительного проектирования </w:t>
      </w:r>
      <w:r w:rsidR="00BD433C">
        <w:t>города Вышний Волочек</w:t>
      </w:r>
      <w:r>
        <w:t>,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w:t>
      </w:r>
      <w:proofErr w:type="gramEnd"/>
      <w:r>
        <w:t xml:space="preserve"> строительства к сетям инженерно-технического обеспечения.</w:t>
      </w:r>
    </w:p>
    <w:p w:rsidR="001472B0" w:rsidRDefault="001472B0">
      <w:pPr>
        <w:pStyle w:val="ConsPlusNormal"/>
        <w:spacing w:before="220"/>
        <w:ind w:firstLine="540"/>
        <w:jc w:val="both"/>
      </w:pPr>
      <w:r>
        <w:t>4. В градостроительных планах земельных участков содержится информация:</w:t>
      </w:r>
    </w:p>
    <w:p w:rsidR="001472B0" w:rsidRDefault="001472B0">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472B0" w:rsidRDefault="001472B0">
      <w:pPr>
        <w:pStyle w:val="ConsPlusNormal"/>
        <w:spacing w:before="220"/>
        <w:ind w:firstLine="540"/>
        <w:jc w:val="both"/>
      </w:pPr>
      <w:r>
        <w:t>2) о границах земельного участка и о кадастровом номере земельного участка (при его наличии) или в случае, предусмотренном пунктом 2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1472B0" w:rsidRDefault="001472B0">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472B0" w:rsidRDefault="001472B0">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1472B0" w:rsidRDefault="001472B0">
      <w:pPr>
        <w:pStyle w:val="ConsPlusNormal"/>
        <w:spacing w:before="220"/>
        <w:ind w:firstLine="540"/>
        <w:jc w:val="both"/>
      </w:pPr>
      <w:r>
        <w:t xml:space="preserve">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w:t>
      </w:r>
      <w:hyperlink r:id="rId42" w:history="1">
        <w:r w:rsidRPr="00081BB8">
          <w:t>кодексом</w:t>
        </w:r>
      </w:hyperlink>
      <w:r w:rsidRPr="00081BB8">
        <w:t xml:space="preserve"> </w:t>
      </w:r>
      <w:r>
        <w:t>Российской Федерации, федеральными законами и настоящими Правилами;</w:t>
      </w:r>
    </w:p>
    <w:p w:rsidR="001472B0" w:rsidRDefault="001472B0">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472B0" w:rsidRDefault="001472B0">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w:t>
      </w:r>
      <w:r w:rsidRPr="00081BB8">
        <w:t xml:space="preserve">с </w:t>
      </w:r>
      <w:hyperlink r:id="rId43" w:history="1">
        <w:r w:rsidRPr="00081BB8">
          <w:t>частью 7 статьи 36</w:t>
        </w:r>
      </w:hyperlink>
      <w:r>
        <w:t xml:space="preserve">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статьи;</w:t>
      </w:r>
    </w:p>
    <w:p w:rsidR="001472B0" w:rsidRDefault="001472B0">
      <w:pPr>
        <w:pStyle w:val="ConsPlusNormal"/>
        <w:spacing w:before="220"/>
        <w:ind w:firstLine="540"/>
        <w:jc w:val="both"/>
      </w:pPr>
      <w: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472B0" w:rsidRDefault="001472B0">
      <w:pPr>
        <w:pStyle w:val="ConsPlusNormal"/>
        <w:spacing w:before="220"/>
        <w:ind w:firstLine="540"/>
        <w:jc w:val="both"/>
      </w:pPr>
      <w:r>
        <w:t>9)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472B0" w:rsidRDefault="001472B0">
      <w:pPr>
        <w:pStyle w:val="ConsPlusNormal"/>
        <w:spacing w:before="220"/>
        <w:ind w:firstLine="540"/>
        <w:jc w:val="both"/>
      </w:pPr>
      <w:r>
        <w:t>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472B0" w:rsidRDefault="001472B0">
      <w:pPr>
        <w:pStyle w:val="ConsPlusNormal"/>
        <w:spacing w:before="220"/>
        <w:ind w:firstLine="540"/>
        <w:jc w:val="both"/>
      </w:pPr>
      <w:r>
        <w:lastRenderedPageBreak/>
        <w:t>11) о границах зон с особыми условиями использования территорий, если земельный участок полностью или частично расположен в границах таких зон;</w:t>
      </w:r>
    </w:p>
    <w:p w:rsidR="001472B0" w:rsidRDefault="001472B0">
      <w:pPr>
        <w:pStyle w:val="ConsPlusNormal"/>
        <w:spacing w:before="220"/>
        <w:ind w:firstLine="540"/>
        <w:jc w:val="both"/>
      </w:pPr>
      <w:r>
        <w:t>12) о границах публичных сервитутов;</w:t>
      </w:r>
    </w:p>
    <w:p w:rsidR="001472B0" w:rsidRDefault="001472B0">
      <w:pPr>
        <w:pStyle w:val="ConsPlusNormal"/>
        <w:spacing w:before="220"/>
        <w:ind w:firstLine="540"/>
        <w:jc w:val="both"/>
      </w:pPr>
      <w:r>
        <w:t>13) о номере и (или) наименовании элемента планировочной структуры, в границах которого расположен земельный участок;</w:t>
      </w:r>
    </w:p>
    <w:p w:rsidR="001472B0" w:rsidRDefault="001472B0">
      <w:pPr>
        <w:pStyle w:val="ConsPlusNormal"/>
        <w:spacing w:before="220"/>
        <w:ind w:firstLine="540"/>
        <w:jc w:val="both"/>
      </w:pPr>
      <w:r>
        <w:t>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472B0" w:rsidRDefault="001472B0">
      <w:pPr>
        <w:pStyle w:val="ConsPlusNormal"/>
        <w:spacing w:before="220"/>
        <w:ind w:firstLine="540"/>
        <w:jc w:val="both"/>
      </w:pPr>
      <w:r>
        <w:t>15) о наличии или отсутствии в границах земельного участка объектов культурного наследия, о границах территорий таких объектов;</w:t>
      </w:r>
    </w:p>
    <w:p w:rsidR="001472B0" w:rsidRDefault="001472B0">
      <w:pPr>
        <w:pStyle w:val="ConsPlusNormal"/>
        <w:spacing w:before="220"/>
        <w:ind w:firstLine="540"/>
        <w:jc w:val="both"/>
      </w:pPr>
      <w:r>
        <w:t xml:space="preserve">16)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w:t>
      </w:r>
      <w:proofErr w:type="gramStart"/>
      <w:r>
        <w:t>программы комплексного развития систем коммунальной инфраструктуры муниципального образования</w:t>
      </w:r>
      <w:proofErr w:type="gramEnd"/>
      <w:r>
        <w:t xml:space="preserve"> </w:t>
      </w:r>
      <w:r w:rsidR="006A4738">
        <w:t xml:space="preserve">Вышневолоцкий </w:t>
      </w:r>
      <w:r>
        <w:t>городско</w:t>
      </w:r>
      <w:r w:rsidR="006A4738">
        <w:t>й округ</w:t>
      </w:r>
      <w:r>
        <w:t>;</w:t>
      </w:r>
    </w:p>
    <w:p w:rsidR="001472B0" w:rsidRDefault="001472B0">
      <w:pPr>
        <w:pStyle w:val="ConsPlusNormal"/>
        <w:spacing w:before="220"/>
        <w:ind w:firstLine="540"/>
        <w:jc w:val="both"/>
      </w:pPr>
      <w:r>
        <w:t xml:space="preserve">17) о реквизитах нормативных правовых актов Тверской области, муниципальных правовых актов </w:t>
      </w:r>
      <w:r w:rsidR="003B3578" w:rsidRPr="003B3578">
        <w:t>Вышневолоцкого городского округа</w:t>
      </w:r>
      <w:r>
        <w:t>, устанавливающих требования к благоустройству территории;</w:t>
      </w:r>
    </w:p>
    <w:p w:rsidR="001472B0" w:rsidRDefault="001472B0">
      <w:pPr>
        <w:pStyle w:val="ConsPlusNormal"/>
        <w:spacing w:before="220"/>
        <w:ind w:firstLine="540"/>
        <w:jc w:val="both"/>
      </w:pPr>
      <w:r>
        <w:t>18) о красных линиях.</w:t>
      </w:r>
    </w:p>
    <w:p w:rsidR="001472B0" w:rsidRDefault="001472B0">
      <w:pPr>
        <w:pStyle w:val="ConsPlusNormal"/>
        <w:spacing w:before="220"/>
        <w:ind w:firstLine="540"/>
        <w:jc w:val="both"/>
      </w:pPr>
      <w:r>
        <w:t xml:space="preserve">5. В случае, если в соответствии с Градостроительным </w:t>
      </w:r>
      <w:hyperlink r:id="rId44" w:history="1">
        <w:r w:rsidRPr="00081BB8">
          <w:t>кодексом</w:t>
        </w:r>
      </w:hyperlink>
      <w:r w:rsidRPr="00081BB8">
        <w:t xml:space="preserve"> </w:t>
      </w:r>
      <w:r>
        <w:t xml:space="preserve">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t xml:space="preserve">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Администрации </w:t>
      </w:r>
      <w:r w:rsidR="003B3578" w:rsidRPr="003B3578">
        <w:t>Вышневолоцкого городского округа</w:t>
      </w:r>
      <w:r>
        <w:t>,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w:t>
      </w:r>
      <w:proofErr w:type="gramEnd"/>
      <w:r>
        <w:t xml:space="preserve"> случая принятия решения о самостоятельном осуществлении комплексного развития территории).</w:t>
      </w:r>
    </w:p>
    <w:p w:rsidR="001472B0" w:rsidRDefault="001472B0">
      <w:pPr>
        <w:pStyle w:val="ConsPlusNormal"/>
        <w:spacing w:before="220"/>
        <w:ind w:firstLine="540"/>
        <w:jc w:val="both"/>
      </w:pPr>
      <w:r>
        <w:t xml:space="preserve">6. В целях получения градостроительного плана земельного участка правообладатель земельного участка, иное лицо в случае, предусмотренном пунктом 2 настоящей статьи, обращаются с заявлением в уполномоченное структурное подразделение Администрации </w:t>
      </w:r>
      <w:r w:rsidR="003B3578" w:rsidRPr="003B3578">
        <w:t>Вышневолоцкого городского округа</w:t>
      </w:r>
      <w:r>
        <w:t>. Заявление о выдаче градостроительного плана земельного участка может быть подано заявителем через многофункциональный центр.</w:t>
      </w:r>
    </w:p>
    <w:p w:rsidR="001472B0" w:rsidRDefault="001472B0">
      <w:pPr>
        <w:pStyle w:val="ConsPlusNormal"/>
        <w:spacing w:before="220"/>
        <w:ind w:firstLine="540"/>
        <w:jc w:val="both"/>
      </w:pPr>
      <w:r>
        <w:t xml:space="preserve">7. Уполномоченное структурное подразделение Администрации </w:t>
      </w:r>
      <w:r w:rsidR="003B3578" w:rsidRPr="003B3578">
        <w:t xml:space="preserve">Вышневолоцкого городского округа </w:t>
      </w:r>
      <w:r>
        <w:t>в течение двадцати рабочих дней после получения заявления, указанного в пункте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1472B0" w:rsidRDefault="001472B0">
      <w:pPr>
        <w:pStyle w:val="ConsPlusNormal"/>
        <w:spacing w:before="220"/>
        <w:ind w:firstLine="540"/>
        <w:jc w:val="both"/>
      </w:pPr>
      <w:r>
        <w:t xml:space="preserve">8. </w:t>
      </w:r>
      <w:proofErr w:type="gramStart"/>
      <w:r>
        <w:t xml:space="preserve">При подготовке градостроительного плана земельного участка уполномоченное структурное подразделение Администрации </w:t>
      </w:r>
      <w:r w:rsidR="006A4738">
        <w:t xml:space="preserve">Вышневолоцкого городского </w:t>
      </w:r>
      <w:proofErr w:type="spellStart"/>
      <w:r w:rsidR="006A4738">
        <w:t>окурга</w:t>
      </w:r>
      <w:proofErr w:type="spellEnd"/>
      <w:r>
        <w:t xml:space="preserve">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t xml:space="preserve"> Указанные технические условия подлежат представлению в уполномоченное структурное подразделение Администрации </w:t>
      </w:r>
      <w:r w:rsidR="006A4738">
        <w:t>Вышневолоцкого городского округа</w:t>
      </w:r>
      <w:r>
        <w:t xml:space="preserve"> в срок, установленный </w:t>
      </w:r>
      <w:hyperlink r:id="rId45" w:history="1">
        <w:r w:rsidRPr="00081BB8">
          <w:t>частью 7 статьи 48</w:t>
        </w:r>
      </w:hyperlink>
      <w:r w:rsidRPr="00081BB8">
        <w:t xml:space="preserve"> </w:t>
      </w:r>
      <w:r>
        <w:t>Градостроительного кодекса Российской Федерации.</w:t>
      </w:r>
    </w:p>
    <w:p w:rsidR="001472B0" w:rsidRDefault="001472B0">
      <w:pPr>
        <w:pStyle w:val="ConsPlusNormal"/>
        <w:spacing w:before="220"/>
        <w:ind w:firstLine="540"/>
        <w:jc w:val="both"/>
      </w:pPr>
      <w:r>
        <w:t xml:space="preserve">9. В случае отсутствия в заявлении информации о цели использования земельного участка </w:t>
      </w:r>
      <w:r>
        <w:lastRenderedPageBreak/>
        <w:t xml:space="preserve">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настоящих Правилах и в документации по планировке территории (при наличии такой документации). </w:t>
      </w:r>
      <w:proofErr w:type="gramStart"/>
      <w:r>
        <w:t xml:space="preserve">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или сведения из Правил и (или) документации по планировке территории предоставляются организациям, осуществляющим эксплуатацию сетей инженерно-технического обеспечения, уполномоченным структурным подразделением Администрации </w:t>
      </w:r>
      <w:r w:rsidR="006A4738">
        <w:t>Вышневолоцкого городского округа</w:t>
      </w:r>
      <w:r>
        <w:t xml:space="preserve"> в составе запроса, указанного в</w:t>
      </w:r>
      <w:proofErr w:type="gramEnd"/>
      <w:r>
        <w:t xml:space="preserve"> </w:t>
      </w:r>
      <w:proofErr w:type="gramStart"/>
      <w:r>
        <w:t>пункте</w:t>
      </w:r>
      <w:proofErr w:type="gramEnd"/>
      <w:r>
        <w:t xml:space="preserve"> 8 настоящей статьи.</w:t>
      </w:r>
    </w:p>
    <w:p w:rsidR="001472B0" w:rsidRDefault="001472B0">
      <w:pPr>
        <w:pStyle w:val="ConsPlusNormal"/>
        <w:spacing w:before="220"/>
        <w:ind w:firstLine="540"/>
        <w:jc w:val="both"/>
      </w:pPr>
      <w:r>
        <w:t>10.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1472B0" w:rsidRDefault="001472B0">
      <w:pPr>
        <w:pStyle w:val="ConsPlusNormal"/>
        <w:spacing w:before="220"/>
        <w:ind w:firstLine="540"/>
        <w:jc w:val="both"/>
      </w:pPr>
      <w:r>
        <w:t>11.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1472B0" w:rsidRDefault="001472B0">
      <w:pPr>
        <w:pStyle w:val="ConsPlusNormal"/>
        <w:spacing w:before="280"/>
        <w:ind w:firstLine="540"/>
        <w:jc w:val="both"/>
      </w:pPr>
      <w:r>
        <w:t>12.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пунктом 11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1472B0" w:rsidRDefault="001472B0">
      <w:pPr>
        <w:pStyle w:val="ConsPlusNormal"/>
        <w:jc w:val="both"/>
      </w:pPr>
    </w:p>
    <w:p w:rsidR="001472B0" w:rsidRDefault="001472B0">
      <w:pPr>
        <w:pStyle w:val="ConsPlusTitle"/>
        <w:jc w:val="center"/>
        <w:outlineLvl w:val="2"/>
      </w:pPr>
      <w:r>
        <w:t>Глава 4. ПОЛОЖЕНИЕ ОБ ОБЩЕСТВЕННЫХ ОБСУЖДЕНИЯХ</w:t>
      </w:r>
    </w:p>
    <w:p w:rsidR="001472B0" w:rsidRDefault="001472B0">
      <w:pPr>
        <w:pStyle w:val="ConsPlusTitle"/>
        <w:jc w:val="center"/>
      </w:pPr>
      <w:r>
        <w:t>ПО ВОПРОСАМ ЗЕМЛЕПОЛЬЗОВАНИЯ И ЗАСТРОЙКИ</w:t>
      </w:r>
    </w:p>
    <w:p w:rsidR="001472B0" w:rsidRDefault="001472B0">
      <w:pPr>
        <w:pStyle w:val="ConsPlusNormal"/>
        <w:jc w:val="both"/>
      </w:pPr>
    </w:p>
    <w:p w:rsidR="001472B0" w:rsidRDefault="001472B0">
      <w:pPr>
        <w:pStyle w:val="ConsPlusTitle"/>
        <w:jc w:val="center"/>
        <w:outlineLvl w:val="3"/>
      </w:pPr>
      <w:r>
        <w:t>Статья 14. Предмет общественных обсуждений</w:t>
      </w:r>
    </w:p>
    <w:p w:rsidR="001472B0" w:rsidRDefault="001472B0">
      <w:pPr>
        <w:pStyle w:val="ConsPlusTitle"/>
        <w:jc w:val="center"/>
      </w:pPr>
      <w:r>
        <w:t>по вопросам землепользования и застройки</w:t>
      </w:r>
    </w:p>
    <w:p w:rsidR="001472B0" w:rsidRDefault="001472B0">
      <w:pPr>
        <w:pStyle w:val="ConsPlusNormal"/>
        <w:jc w:val="both"/>
      </w:pPr>
    </w:p>
    <w:p w:rsidR="001472B0" w:rsidRDefault="001472B0">
      <w:pPr>
        <w:pStyle w:val="ConsPlusNormal"/>
        <w:ind w:firstLine="540"/>
        <w:jc w:val="both"/>
      </w:pPr>
      <w:r>
        <w:t xml:space="preserve">1. Общественные обсуждения по вопросам землепользования и застройки в городе </w:t>
      </w:r>
      <w:r w:rsidR="00246A8D">
        <w:t>Вышний Волочек</w:t>
      </w:r>
      <w:r>
        <w:t xml:space="preserve">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472B0" w:rsidRDefault="001472B0">
      <w:pPr>
        <w:pStyle w:val="ConsPlusNormal"/>
        <w:spacing w:before="220"/>
        <w:ind w:firstLine="540"/>
        <w:jc w:val="both"/>
      </w:pPr>
      <w:r>
        <w:t>2. Рассмотрению на общественных обсуждениях подлежат:</w:t>
      </w:r>
    </w:p>
    <w:p w:rsidR="00246A8D" w:rsidRDefault="00246A8D">
      <w:pPr>
        <w:pStyle w:val="ConsPlusNormal"/>
        <w:spacing w:before="220"/>
        <w:ind w:firstLine="540"/>
        <w:jc w:val="both"/>
      </w:pPr>
      <w:r w:rsidRPr="00246A8D">
        <w:t xml:space="preserve">- проект генерального плана </w:t>
      </w:r>
      <w:r>
        <w:t>Вышневолоцкого городского округа</w:t>
      </w:r>
      <w:r w:rsidRPr="00246A8D">
        <w:t>, в том числе проект, предусматривающий внесение в него изменений;</w:t>
      </w:r>
    </w:p>
    <w:p w:rsidR="001472B0" w:rsidRDefault="001472B0">
      <w:pPr>
        <w:pStyle w:val="ConsPlusNormal"/>
        <w:spacing w:before="220"/>
        <w:ind w:firstLine="540"/>
        <w:jc w:val="both"/>
      </w:pPr>
      <w:r>
        <w:t xml:space="preserve">- проект генерального плана </w:t>
      </w:r>
      <w:r w:rsidR="00BD433C">
        <w:t>города Вышний Волочек</w:t>
      </w:r>
      <w:r>
        <w:t>, в том числе проект, предусматривающий внесение в него изменений;</w:t>
      </w:r>
    </w:p>
    <w:p w:rsidR="001472B0" w:rsidRDefault="001472B0">
      <w:pPr>
        <w:pStyle w:val="ConsPlusNormal"/>
        <w:spacing w:before="220"/>
        <w:ind w:firstLine="540"/>
        <w:jc w:val="both"/>
      </w:pPr>
      <w:r>
        <w:t>- проект Правил, в том числе проект, предусматривающий внесение в них изменений;</w:t>
      </w:r>
    </w:p>
    <w:p w:rsidR="001472B0" w:rsidRDefault="001472B0">
      <w:pPr>
        <w:pStyle w:val="ConsPlusNormal"/>
        <w:spacing w:before="220"/>
        <w:ind w:firstLine="540"/>
        <w:jc w:val="both"/>
      </w:pPr>
      <w:r>
        <w:t>- проекты планировки территории, проекты межевания территории, а также проекты, предусматривающие внесение изменений в один из указанных утвержденных документов;</w:t>
      </w:r>
    </w:p>
    <w:p w:rsidR="001472B0" w:rsidRDefault="001472B0">
      <w:pPr>
        <w:pStyle w:val="ConsPlusNormal"/>
        <w:spacing w:before="220"/>
        <w:ind w:firstLine="540"/>
        <w:jc w:val="both"/>
      </w:pPr>
      <w:r>
        <w:t>-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1472B0" w:rsidRDefault="001472B0">
      <w:pPr>
        <w:pStyle w:val="ConsPlusNormal"/>
        <w:spacing w:before="220"/>
        <w:ind w:firstLine="540"/>
        <w:jc w:val="both"/>
      </w:pPr>
      <w:r>
        <w:t>-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472B0" w:rsidRDefault="001472B0">
      <w:pPr>
        <w:pStyle w:val="ConsPlusNormal"/>
        <w:jc w:val="both"/>
      </w:pPr>
    </w:p>
    <w:p w:rsidR="001472B0" w:rsidRDefault="001472B0">
      <w:pPr>
        <w:pStyle w:val="ConsPlusTitle"/>
        <w:jc w:val="center"/>
        <w:outlineLvl w:val="3"/>
      </w:pPr>
      <w:r>
        <w:t>Статья 15. Проведение общественных обсуждений</w:t>
      </w:r>
    </w:p>
    <w:p w:rsidR="001472B0" w:rsidRDefault="001472B0">
      <w:pPr>
        <w:pStyle w:val="ConsPlusNormal"/>
        <w:jc w:val="both"/>
      </w:pPr>
    </w:p>
    <w:p w:rsidR="001472B0" w:rsidRDefault="001472B0">
      <w:pPr>
        <w:pStyle w:val="ConsPlusNormal"/>
        <w:ind w:firstLine="540"/>
        <w:jc w:val="both"/>
      </w:pPr>
      <w:r>
        <w:t xml:space="preserve">Общественные обсуждения проводятся с соблюдением требований Градостроительного </w:t>
      </w:r>
      <w:hyperlink r:id="rId46" w:history="1">
        <w:r w:rsidRPr="00081BB8">
          <w:t>кодекса</w:t>
        </w:r>
      </w:hyperlink>
      <w:r w:rsidRPr="00081BB8">
        <w:t xml:space="preserve"> </w:t>
      </w:r>
      <w:r>
        <w:t xml:space="preserve">Российской Федерации в </w:t>
      </w:r>
      <w:proofErr w:type="gramStart"/>
      <w:r w:rsidR="00081BB8">
        <w:t>порядке</w:t>
      </w:r>
      <w:proofErr w:type="gramEnd"/>
      <w:r w:rsidR="00081BB8">
        <w:t xml:space="preserve"> установленном решением </w:t>
      </w:r>
      <w:r w:rsidR="00081BB8" w:rsidRPr="00081BB8">
        <w:t>Вышневолоцкой городской Думы от …… N ….. "Об утверждении Порядка организации и проведения общественных обсуждений по вопросам градостроительной деятельности на территории Вышневолоцкого городского округа"</w:t>
      </w:r>
      <w:r>
        <w:t>.</w:t>
      </w:r>
    </w:p>
    <w:p w:rsidR="001472B0" w:rsidRDefault="001472B0">
      <w:pPr>
        <w:pStyle w:val="ConsPlusNormal"/>
        <w:jc w:val="both"/>
      </w:pPr>
    </w:p>
    <w:p w:rsidR="001472B0" w:rsidRDefault="001472B0">
      <w:pPr>
        <w:pStyle w:val="ConsPlusTitle"/>
        <w:jc w:val="center"/>
        <w:outlineLvl w:val="2"/>
      </w:pPr>
      <w:r>
        <w:t>Глава 5. ПОЛОЖЕНИЕ О ВНЕСЕНИИ ИЗМЕНЕНИЙ</w:t>
      </w:r>
    </w:p>
    <w:p w:rsidR="001472B0" w:rsidRDefault="001472B0">
      <w:pPr>
        <w:pStyle w:val="ConsPlusTitle"/>
        <w:jc w:val="center"/>
      </w:pPr>
      <w:r>
        <w:t>В ПРАВИЛА ЗЕМЛЕПОЛЬЗОВАНИЯ И ЗАСТРОЙКИ</w:t>
      </w:r>
    </w:p>
    <w:p w:rsidR="001472B0" w:rsidRDefault="001472B0">
      <w:pPr>
        <w:pStyle w:val="ConsPlusNormal"/>
        <w:jc w:val="both"/>
      </w:pPr>
    </w:p>
    <w:p w:rsidR="001472B0" w:rsidRDefault="001472B0">
      <w:pPr>
        <w:pStyle w:val="ConsPlusTitle"/>
        <w:jc w:val="center"/>
        <w:outlineLvl w:val="3"/>
      </w:pPr>
      <w:r>
        <w:t>Статья 16. Порядок внесения изменений в Правила</w:t>
      </w:r>
    </w:p>
    <w:p w:rsidR="001472B0" w:rsidRDefault="001472B0">
      <w:pPr>
        <w:pStyle w:val="ConsPlusNormal"/>
        <w:jc w:val="both"/>
      </w:pPr>
    </w:p>
    <w:p w:rsidR="001472B0" w:rsidRDefault="001472B0">
      <w:pPr>
        <w:pStyle w:val="ConsPlusNormal"/>
        <w:ind w:firstLine="540"/>
        <w:jc w:val="both"/>
      </w:pPr>
      <w:r>
        <w:t xml:space="preserve">1. Внесение изменений в Правила осуществляется в порядке, предусмотренном Градостроительным </w:t>
      </w:r>
      <w:hyperlink r:id="rId47" w:history="1">
        <w:r w:rsidRPr="00081BB8">
          <w:t>кодексом</w:t>
        </w:r>
      </w:hyperlink>
      <w:r w:rsidRPr="00081BB8">
        <w:t xml:space="preserve"> </w:t>
      </w:r>
      <w:r>
        <w:t>Российской Федерации.</w:t>
      </w:r>
    </w:p>
    <w:p w:rsidR="001472B0" w:rsidRDefault="001472B0">
      <w:pPr>
        <w:pStyle w:val="ConsPlusNormal"/>
        <w:spacing w:before="220"/>
        <w:ind w:firstLine="540"/>
        <w:jc w:val="both"/>
      </w:pPr>
      <w:r>
        <w:t>2. Основаниями для рассмотрения Главой</w:t>
      </w:r>
      <w:r w:rsidR="00246A8D">
        <w:t xml:space="preserve"> Вышневолоцкого городского округа</w:t>
      </w:r>
      <w:r>
        <w:t>, вопроса о внесении изменений в Правила являются:</w:t>
      </w:r>
    </w:p>
    <w:p w:rsidR="001472B0" w:rsidRDefault="001472B0">
      <w:pPr>
        <w:pStyle w:val="ConsPlusNormal"/>
        <w:spacing w:before="220"/>
        <w:ind w:firstLine="540"/>
        <w:jc w:val="both"/>
      </w:pPr>
      <w:r>
        <w:t xml:space="preserve">1) несоответствие Правил генеральному </w:t>
      </w:r>
      <w:hyperlink r:id="rId48" w:history="1">
        <w:r w:rsidRPr="00081BB8">
          <w:t>плану</w:t>
        </w:r>
      </w:hyperlink>
      <w:r w:rsidRPr="00081BB8">
        <w:t xml:space="preserve"> </w:t>
      </w:r>
      <w:r w:rsidR="00081BB8">
        <w:t xml:space="preserve">Вышневолоцкого городского округа, генеральному плану </w:t>
      </w:r>
      <w:r w:rsidR="00BD433C">
        <w:t>города Вышний Волочек</w:t>
      </w:r>
      <w:r>
        <w:t>, возникшее в результате внесения в него изменений;</w:t>
      </w:r>
    </w:p>
    <w:p w:rsidR="001472B0" w:rsidRDefault="001472B0">
      <w:pPr>
        <w:pStyle w:val="ConsPlusNormal"/>
        <w:spacing w:before="220"/>
        <w:ind w:firstLine="540"/>
        <w:jc w:val="both"/>
      </w:pPr>
      <w:bookmarkStart w:id="2" w:name="P374"/>
      <w:bookmarkEnd w:id="2"/>
      <w: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t>приаэродромной</w:t>
      </w:r>
      <w:proofErr w:type="spellEnd"/>
      <w:r>
        <w:t xml:space="preserve"> территории, которые допущены в Правилах;</w:t>
      </w:r>
    </w:p>
    <w:p w:rsidR="001472B0" w:rsidRDefault="001472B0">
      <w:pPr>
        <w:pStyle w:val="ConsPlusNormal"/>
        <w:spacing w:before="220"/>
        <w:ind w:firstLine="540"/>
        <w:jc w:val="both"/>
      </w:pPr>
      <w:r>
        <w:t>3) поступление предложений об изменении границ территориальных зон, изменении градостроительных регламентов;</w:t>
      </w:r>
    </w:p>
    <w:p w:rsidR="001472B0" w:rsidRDefault="001472B0">
      <w:pPr>
        <w:pStyle w:val="ConsPlusNormal"/>
        <w:spacing w:before="220"/>
        <w:ind w:firstLine="540"/>
        <w:jc w:val="both"/>
      </w:pPr>
      <w:bookmarkStart w:id="3" w:name="P376"/>
      <w:bookmarkEnd w:id="3"/>
      <w: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472B0" w:rsidRDefault="001472B0">
      <w:pPr>
        <w:pStyle w:val="ConsPlusNormal"/>
        <w:spacing w:before="220"/>
        <w:ind w:firstLine="540"/>
        <w:jc w:val="both"/>
      </w:pPr>
      <w: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472B0" w:rsidRDefault="001472B0">
      <w:pPr>
        <w:pStyle w:val="ConsPlusNormal"/>
        <w:spacing w:before="220"/>
        <w:ind w:firstLine="540"/>
        <w:jc w:val="both"/>
      </w:pPr>
      <w:bookmarkStart w:id="4" w:name="P378"/>
      <w:bookmarkEnd w:id="4"/>
      <w: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1472B0" w:rsidRDefault="001472B0">
      <w:pPr>
        <w:pStyle w:val="ConsPlusNormal"/>
        <w:spacing w:before="220"/>
        <w:ind w:firstLine="540"/>
        <w:jc w:val="both"/>
      </w:pPr>
      <w:r>
        <w:t>3. Предложения о внесении изменений в Правила в Комиссию направляются:</w:t>
      </w:r>
    </w:p>
    <w:p w:rsidR="001472B0" w:rsidRDefault="001472B0">
      <w:pPr>
        <w:pStyle w:val="ConsPlusNormal"/>
        <w:spacing w:before="220"/>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472B0" w:rsidRDefault="001472B0">
      <w:pPr>
        <w:pStyle w:val="ConsPlusNormal"/>
        <w:spacing w:before="220"/>
        <w:ind w:firstLine="540"/>
        <w:jc w:val="both"/>
      </w:pPr>
      <w:r>
        <w:t>2) органами исполнительной власти Тверской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1472B0" w:rsidRDefault="001472B0">
      <w:pPr>
        <w:pStyle w:val="ConsPlusNormal"/>
        <w:spacing w:before="220"/>
        <w:ind w:firstLine="540"/>
        <w:jc w:val="both"/>
      </w:pPr>
      <w:r>
        <w:t xml:space="preserve">3)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BD433C">
        <w:t>города Вышний Волочек</w:t>
      </w:r>
      <w:r>
        <w:t>;</w:t>
      </w:r>
    </w:p>
    <w:p w:rsidR="001472B0" w:rsidRDefault="001472B0">
      <w:pPr>
        <w:pStyle w:val="ConsPlusNormal"/>
        <w:spacing w:before="220"/>
        <w:ind w:firstLine="540"/>
        <w:jc w:val="both"/>
      </w:pPr>
      <w:r>
        <w:t xml:space="preserve">4) физическими 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w:t>
      </w:r>
      <w:r>
        <w:lastRenderedPageBreak/>
        <w:t>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472B0" w:rsidRDefault="001472B0">
      <w:pPr>
        <w:pStyle w:val="ConsPlusNormal"/>
        <w:spacing w:before="220"/>
        <w:ind w:firstLine="540"/>
        <w:jc w:val="both"/>
      </w:pPr>
      <w: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246A8D" w:rsidRPr="00246A8D">
        <w:t>Вышневолоцкого городского округа</w:t>
      </w:r>
      <w:r>
        <w:t>.</w:t>
      </w:r>
    </w:p>
    <w:p w:rsidR="001472B0" w:rsidRDefault="001472B0">
      <w:pPr>
        <w:pStyle w:val="ConsPlusNormal"/>
        <w:spacing w:before="220"/>
        <w:ind w:firstLine="540"/>
        <w:jc w:val="both"/>
      </w:pPr>
      <w:r>
        <w:t xml:space="preserve">5.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рассмотрению Комиссией не подлежит.</w:t>
      </w:r>
    </w:p>
    <w:p w:rsidR="001472B0" w:rsidRDefault="001472B0">
      <w:pPr>
        <w:pStyle w:val="ConsPlusNormal"/>
        <w:spacing w:before="220"/>
        <w:ind w:firstLine="540"/>
        <w:jc w:val="both"/>
      </w:pPr>
      <w:r>
        <w:t xml:space="preserve">6. Глава </w:t>
      </w:r>
      <w:r w:rsidR="00246A8D" w:rsidRPr="00246A8D">
        <w:t>Вышневолоцкого городского округа</w:t>
      </w:r>
      <w:r>
        <w:t>, с учетом рекомендаций, содержащихся в заключени</w:t>
      </w:r>
      <w:proofErr w:type="gramStart"/>
      <w:r>
        <w:t>и</w:t>
      </w:r>
      <w:proofErr w:type="gramEnd"/>
      <w: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1472B0" w:rsidRDefault="001472B0">
      <w:pPr>
        <w:pStyle w:val="ConsPlusNormal"/>
        <w:spacing w:before="220"/>
        <w:ind w:firstLine="540"/>
        <w:jc w:val="both"/>
      </w:pPr>
      <w:r>
        <w:t xml:space="preserve">7. Глава </w:t>
      </w:r>
      <w:r w:rsidR="00246A8D" w:rsidRPr="00246A8D">
        <w:t>Вышневолоцкого городского округа</w:t>
      </w:r>
      <w: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081BB8">
        <w:t xml:space="preserve">в </w:t>
      </w:r>
      <w:hyperlink w:anchor="P374" w:history="1">
        <w:r w:rsidRPr="00081BB8">
          <w:t>подпункте 2 пункта 2</w:t>
        </w:r>
      </w:hyperlink>
      <w:r w:rsidRPr="00081BB8">
        <w:t xml:space="preserve"> настоящей статьи, </w:t>
      </w:r>
      <w:proofErr w:type="gramStart"/>
      <w:r w:rsidRPr="00081BB8">
        <w:t>обязан</w:t>
      </w:r>
      <w:proofErr w:type="gramEnd"/>
      <w:r w:rsidRPr="00081BB8">
        <w:t xml:space="preserve"> принять решение о внесении изменений в Правила. Предписание, указанное в </w:t>
      </w:r>
      <w:hyperlink w:anchor="P374" w:history="1">
        <w:r w:rsidRPr="00081BB8">
          <w:t>подпункте 2 пункта 2</w:t>
        </w:r>
      </w:hyperlink>
      <w:r>
        <w:t xml:space="preserve"> настоящей статьи, может быть обжаловано Главой </w:t>
      </w:r>
      <w:r w:rsidR="00246A8D" w:rsidRPr="00246A8D">
        <w:t>Вышневолоцкого городского округа</w:t>
      </w:r>
      <w:r>
        <w:t>, в суд.</w:t>
      </w:r>
    </w:p>
    <w:p w:rsidR="001472B0" w:rsidRDefault="001472B0">
      <w:pPr>
        <w:pStyle w:val="ConsPlusNormal"/>
        <w:spacing w:before="220"/>
        <w:ind w:firstLine="540"/>
        <w:jc w:val="both"/>
      </w:pPr>
      <w:r w:rsidRPr="003C753C">
        <w:rPr>
          <w:szCs w:val="22"/>
        </w:rPr>
        <w:t xml:space="preserve">8. </w:t>
      </w:r>
      <w:proofErr w:type="gramStart"/>
      <w:r w:rsidRPr="003C753C">
        <w:rPr>
          <w:szCs w:val="22"/>
        </w:rPr>
        <w:t xml:space="preserve">Со дня поступления в Администрацию </w:t>
      </w:r>
      <w:r w:rsidR="003C753C" w:rsidRPr="003C753C">
        <w:rPr>
          <w:szCs w:val="22"/>
        </w:rPr>
        <w:t xml:space="preserve">Вышневолоцкого городского округа </w:t>
      </w:r>
      <w:r w:rsidRPr="003C753C">
        <w:rPr>
          <w:szCs w:val="22"/>
        </w:rPr>
        <w:t>уведомления о выявлении самовольной постройки от исполнительного органа</w:t>
      </w:r>
      <w:r>
        <w:t xml:space="preserve"> государственной власти, должностного лица, государственного учреждения или органа местного самоуправления, указанных </w:t>
      </w:r>
      <w:r w:rsidRPr="00081BB8">
        <w:t xml:space="preserve">в </w:t>
      </w:r>
      <w:hyperlink r:id="rId49" w:history="1">
        <w:r w:rsidRPr="00081BB8">
          <w:t>части 2 статьи 55.32</w:t>
        </w:r>
      </w:hyperlink>
      <w:r w:rsidRPr="00081BB8">
        <w:t xml:space="preserve"> Градостроительного кодекса Российской Федерации, не допускается внесение в Правила изменений, предусматрива</w:t>
      </w:r>
      <w:r>
        <w:t>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t xml:space="preserve"> </w:t>
      </w:r>
      <w:proofErr w:type="gramStart"/>
      <w:r>
        <w:t xml:space="preserve">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3C753C" w:rsidRPr="003C753C">
        <w:t xml:space="preserve">Вышневолоцкого городского округа </w:t>
      </w:r>
      <w:r>
        <w:t xml:space="preserve">в исполнительный орган государственной власти, должностному лицу, в государственное учреждение или в орган местного самоуправления, которые </w:t>
      </w:r>
      <w:r w:rsidRPr="00081BB8">
        <w:t>указаны</w:t>
      </w:r>
      <w:proofErr w:type="gramEnd"/>
      <w:r w:rsidRPr="00081BB8">
        <w:t xml:space="preserve"> </w:t>
      </w:r>
      <w:proofErr w:type="gramStart"/>
      <w:r w:rsidRPr="00081BB8">
        <w:t xml:space="preserve">в </w:t>
      </w:r>
      <w:hyperlink r:id="rId50" w:history="1">
        <w:r w:rsidRPr="00081BB8">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1472B0" w:rsidRDefault="001472B0">
      <w:pPr>
        <w:pStyle w:val="ConsPlusNormal"/>
        <w:spacing w:before="220"/>
        <w:ind w:firstLine="540"/>
        <w:jc w:val="both"/>
      </w:pPr>
      <w:bookmarkStart w:id="5" w:name="P389"/>
      <w:bookmarkEnd w:id="5"/>
      <w:r>
        <w:t xml:space="preserve">9. </w:t>
      </w:r>
      <w:proofErr w:type="gramStart"/>
      <w:r>
        <w:t xml:space="preserve">В случаях, предусмотренных </w:t>
      </w:r>
      <w:hyperlink w:anchor="P376" w:history="1">
        <w:r w:rsidRPr="00081BB8">
          <w:t>подпунктами 4</w:t>
        </w:r>
      </w:hyperlink>
      <w:r w:rsidRPr="00081BB8">
        <w:t xml:space="preserve"> - </w:t>
      </w:r>
      <w:hyperlink w:anchor="P378" w:history="1">
        <w:r w:rsidRPr="00081BB8">
          <w:t>6 пункта 2</w:t>
        </w:r>
      </w:hyperlink>
      <w:r w:rsidRPr="00081BB8">
        <w:t xml:space="preserve"> </w:t>
      </w:r>
      <w:r>
        <w:t xml:space="preserve">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w:t>
      </w:r>
      <w:r w:rsidR="003C753C" w:rsidRPr="003C753C">
        <w:t>Вышневолоцкого городского округа</w:t>
      </w:r>
      <w:r>
        <w:t>, требование об отображении в Правилах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w:t>
      </w:r>
      <w:proofErr w:type="gramEnd"/>
      <w:r>
        <w:t xml:space="preserve"> капитального строительства в границах таких зон, территорий.</w:t>
      </w:r>
    </w:p>
    <w:p w:rsidR="001472B0" w:rsidRDefault="001472B0">
      <w:pPr>
        <w:pStyle w:val="ConsPlusNormal"/>
        <w:spacing w:before="220"/>
        <w:ind w:firstLine="540"/>
        <w:jc w:val="both"/>
      </w:pPr>
      <w:bookmarkStart w:id="6" w:name="P390"/>
      <w:bookmarkEnd w:id="6"/>
      <w:r>
        <w:t xml:space="preserve">10. </w:t>
      </w:r>
      <w:proofErr w:type="gramStart"/>
      <w:r>
        <w:t xml:space="preserve">В случае поступления требования, предусмотренного </w:t>
      </w:r>
      <w:hyperlink w:anchor="P389" w:history="1">
        <w:r w:rsidRPr="007B21A8">
          <w:t>пунктом 9</w:t>
        </w:r>
      </w:hyperlink>
      <w:r w:rsidRPr="007B21A8">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376" w:history="1">
        <w:r w:rsidRPr="007B21A8">
          <w:t>подпунктами 4</w:t>
        </w:r>
      </w:hyperlink>
      <w:r w:rsidRPr="007B21A8">
        <w:t xml:space="preserve"> - </w:t>
      </w:r>
      <w:hyperlink w:anchor="P378" w:history="1">
        <w:r w:rsidRPr="007B21A8">
          <w:t>6 пункта 2</w:t>
        </w:r>
      </w:hyperlink>
      <w:r>
        <w:t xml:space="preserve"> настоящей статьи оснований для внесения изменений в Правила Глава </w:t>
      </w:r>
      <w:r w:rsidR="003C753C" w:rsidRPr="003C753C">
        <w:t>Вышневолоцкого городского округа</w:t>
      </w:r>
      <w:r>
        <w:t>, обязан обеспечить внесение изменений в</w:t>
      </w:r>
      <w:proofErr w:type="gramEnd"/>
      <w:r>
        <w:t xml:space="preserve">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w:t>
      </w:r>
      <w:r>
        <w:lastRenderedPageBreak/>
        <w:t xml:space="preserve">предусмотренным </w:t>
      </w:r>
      <w:hyperlink w:anchor="P389" w:history="1">
        <w:r w:rsidRPr="007B21A8">
          <w:t>пунктом 9</w:t>
        </w:r>
      </w:hyperlink>
      <w:r>
        <w:t xml:space="preserve"> настоящей статьи, не требуется.</w:t>
      </w:r>
    </w:p>
    <w:p w:rsidR="001472B0" w:rsidRDefault="001472B0">
      <w:pPr>
        <w:pStyle w:val="ConsPlusNormal"/>
        <w:spacing w:before="220"/>
        <w:ind w:firstLine="540"/>
        <w:jc w:val="both"/>
      </w:pPr>
      <w:r>
        <w:t xml:space="preserve">11. Срок уточнения Правил в соответствии </w:t>
      </w:r>
      <w:r w:rsidRPr="007B21A8">
        <w:t xml:space="preserve">с </w:t>
      </w:r>
      <w:hyperlink w:anchor="P390" w:history="1">
        <w:r w:rsidRPr="007B21A8">
          <w:t>пунктом 10</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w:t>
      </w:r>
      <w:r w:rsidRPr="007B21A8">
        <w:t xml:space="preserve">предусмотренного </w:t>
      </w:r>
      <w:hyperlink w:anchor="P389" w:history="1">
        <w:r w:rsidRPr="007B21A8">
          <w:t>пунктом 9</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376" w:history="1">
        <w:r w:rsidRPr="007B21A8">
          <w:t>подпунктами 4</w:t>
        </w:r>
      </w:hyperlink>
      <w:r w:rsidRPr="007B21A8">
        <w:t xml:space="preserve"> - </w:t>
      </w:r>
      <w:hyperlink w:anchor="P378" w:history="1">
        <w:r w:rsidRPr="007B21A8">
          <w:t>6 пункта 2</w:t>
        </w:r>
      </w:hyperlink>
      <w:r>
        <w:t xml:space="preserve"> настоящей статьи оснований для внесения изменений в Правила.</w:t>
      </w:r>
    </w:p>
    <w:p w:rsidR="001472B0" w:rsidRDefault="001472B0">
      <w:pPr>
        <w:pStyle w:val="ConsPlusNormal"/>
        <w:spacing w:before="220"/>
        <w:ind w:firstLine="540"/>
        <w:jc w:val="both"/>
      </w:pPr>
      <w:r>
        <w:t xml:space="preserve">12. </w:t>
      </w:r>
      <w:proofErr w:type="gramStart"/>
      <w:r>
        <w:t xml:space="preserve">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6C7DD7">
        <w:t xml:space="preserve">Вышневолоцкого городского округа, генеральном плане </w:t>
      </w:r>
      <w:r w:rsidR="00BD433C">
        <w:t>города Вышний Волочек</w:t>
      </w:r>
      <w:r>
        <w:t>,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 предложений заинтересованных лиц.</w:t>
      </w:r>
      <w:proofErr w:type="gramEnd"/>
      <w:r>
        <w:t xml:space="preserve"> В случае приведения Правил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общественные обсуждения не проводятся.</w:t>
      </w:r>
    </w:p>
    <w:p w:rsidR="001472B0" w:rsidRDefault="001472B0">
      <w:pPr>
        <w:pStyle w:val="ConsPlusNormal"/>
        <w:spacing w:before="220"/>
        <w:ind w:firstLine="540"/>
        <w:jc w:val="both"/>
      </w:pPr>
      <w:r>
        <w:t xml:space="preserve">13. Подготовка проекта о внесении изменений в Правила может осуществляться применительно ко всей территории </w:t>
      </w:r>
      <w:r w:rsidR="00BD433C">
        <w:t>города Вышний Волочек</w:t>
      </w:r>
      <w:r>
        <w:t xml:space="preserve">, а также к частям территории </w:t>
      </w:r>
      <w:r w:rsidR="00BD433C">
        <w:t>города Вышний Волочек</w:t>
      </w:r>
      <w:r>
        <w:t>.</w:t>
      </w:r>
    </w:p>
    <w:p w:rsidR="001472B0" w:rsidRDefault="001472B0">
      <w:pPr>
        <w:pStyle w:val="ConsPlusNormal"/>
        <w:spacing w:before="220"/>
        <w:ind w:firstLine="540"/>
        <w:jc w:val="both"/>
      </w:pPr>
      <w:r>
        <w:t xml:space="preserve">14. Глава </w:t>
      </w:r>
      <w:r w:rsidR="006C7DD7" w:rsidRPr="006C7DD7">
        <w:t>Вышневолоцкого городского округа</w:t>
      </w:r>
      <w:r>
        <w:t xml:space="preserve">, не </w:t>
      </w:r>
      <w:proofErr w:type="gramStart"/>
      <w:r>
        <w:t>позднее</w:t>
      </w:r>
      <w:proofErr w:type="gramEnd"/>
      <w: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периодическом печатном издании газете "</w:t>
      </w:r>
      <w:proofErr w:type="spellStart"/>
      <w:r w:rsidR="006C7DD7">
        <w:t>Вышневолоцкая</w:t>
      </w:r>
      <w:proofErr w:type="spellEnd"/>
      <w:r w:rsidR="006C7DD7">
        <w:t xml:space="preserve"> Правда</w:t>
      </w:r>
      <w:r>
        <w:t xml:space="preserve">", и размещение указанного сообщения на официальном сайте Администрации </w:t>
      </w:r>
      <w:r w:rsidR="006C7DD7" w:rsidRPr="006C7DD7">
        <w:t>Вышневолоцкого городского округа</w:t>
      </w:r>
      <w:r>
        <w:t xml:space="preserve"> в информационно-телекоммуникационной сети Интернет. Сообщение о принятии такого решения также может быть распространено по радио и телевидению.</w:t>
      </w:r>
    </w:p>
    <w:p w:rsidR="001472B0" w:rsidRDefault="001472B0">
      <w:pPr>
        <w:pStyle w:val="ConsPlusNormal"/>
        <w:spacing w:before="220"/>
        <w:ind w:firstLine="540"/>
        <w:jc w:val="both"/>
      </w:pPr>
      <w:r>
        <w:t xml:space="preserve">15. В случае приведения Правил в соответствие с ограничениями использования объектов недвижимости, установленными на </w:t>
      </w:r>
      <w:proofErr w:type="spellStart"/>
      <w:r>
        <w:t>приаэродромной</w:t>
      </w:r>
      <w:proofErr w:type="spellEnd"/>
      <w:r>
        <w:t xml:space="preserve"> территории, опубликование сообщения о принятии решения о подготовке проекта о внесении изменений в Правила не требуется.</w:t>
      </w:r>
    </w:p>
    <w:p w:rsidR="001472B0" w:rsidRDefault="001472B0">
      <w:pPr>
        <w:pStyle w:val="ConsPlusNormal"/>
        <w:spacing w:before="220"/>
        <w:ind w:firstLine="540"/>
        <w:jc w:val="both"/>
      </w:pPr>
      <w:r>
        <w:t xml:space="preserve">16. </w:t>
      </w:r>
      <w:proofErr w:type="gramStart"/>
      <w:r w:rsidR="00BC1870">
        <w:t>Администрация Вышневолоцкого городского округа</w:t>
      </w:r>
      <w:r>
        <w:t xml:space="preserve"> осуществляет проверку проекта о внесении изменений в Правила, представленного Комиссией, на соответствие требованиям, сведениям, документам и материалам, указанным </w:t>
      </w:r>
      <w:r w:rsidRPr="007B21A8">
        <w:t xml:space="preserve">в </w:t>
      </w:r>
      <w:hyperlink r:id="rId51" w:history="1">
        <w:r w:rsidRPr="007B21A8">
          <w:t>части 9 статьи 31</w:t>
        </w:r>
      </w:hyperlink>
      <w:r>
        <w:t xml:space="preserve"> Градостроительного кодекса Российской Федерации, и направляет проект Главе </w:t>
      </w:r>
      <w:r w:rsidR="006C7DD7" w:rsidRPr="006C7DD7">
        <w:t>Вышневолоцкого городского округа</w:t>
      </w:r>
      <w:r>
        <w:t>, или в случае обнаружения его несоответствия установленным требованиям, сведениям, документам и материалам - в Комиссию на доработку.</w:t>
      </w:r>
      <w:proofErr w:type="gramEnd"/>
    </w:p>
    <w:p w:rsidR="001472B0" w:rsidRDefault="001472B0">
      <w:pPr>
        <w:pStyle w:val="ConsPlusNormal"/>
        <w:spacing w:before="220"/>
        <w:ind w:firstLine="540"/>
        <w:jc w:val="both"/>
      </w:pPr>
      <w:r>
        <w:t xml:space="preserve">17. Глава </w:t>
      </w:r>
      <w:r w:rsidR="006C7DD7" w:rsidRPr="006C7DD7">
        <w:t xml:space="preserve">Вышневолоцкого городского округа </w:t>
      </w:r>
      <w:r>
        <w:t xml:space="preserve">при получении от Администрации </w:t>
      </w:r>
      <w:r w:rsidR="006C7DD7" w:rsidRPr="006C7DD7">
        <w:t>Вышневолоцкого городского округа</w:t>
      </w:r>
      <w:r>
        <w:t xml:space="preserve"> проекта о внесении изменений в Правила принимает решение о проведении общественных обсуждений по такому проекту в срок не позднее чем через десять дней со дня получения такого проекта.</w:t>
      </w:r>
    </w:p>
    <w:p w:rsidR="001472B0" w:rsidRDefault="001472B0">
      <w:pPr>
        <w:pStyle w:val="ConsPlusNormal"/>
        <w:spacing w:before="220"/>
        <w:ind w:firstLine="540"/>
        <w:jc w:val="both"/>
      </w:pPr>
      <w:r>
        <w:t xml:space="preserve">18. Общественные обсуждения по проекту о внесении изменений в настоящие Правила проводятся в </w:t>
      </w:r>
      <w:hyperlink r:id="rId52" w:history="1">
        <w:r w:rsidRPr="007B21A8">
          <w:t>порядке</w:t>
        </w:r>
      </w:hyperlink>
      <w:r>
        <w:t xml:space="preserve">, установленном решением </w:t>
      </w:r>
      <w:r w:rsidR="006C7DD7">
        <w:t xml:space="preserve">Вышневолоцкой </w:t>
      </w:r>
      <w:r>
        <w:t xml:space="preserve">городской Думы от </w:t>
      </w:r>
      <w:r w:rsidR="007B21A8" w:rsidRPr="007B21A8">
        <w:t>……</w:t>
      </w:r>
      <w:r w:rsidRPr="007B21A8">
        <w:t xml:space="preserve"> N </w:t>
      </w:r>
      <w:r w:rsidR="007B21A8" w:rsidRPr="007B21A8">
        <w:t>…..</w:t>
      </w:r>
      <w:r w:rsidRPr="007B21A8">
        <w:t xml:space="preserve"> </w:t>
      </w:r>
      <w:r>
        <w:t xml:space="preserve">"Об утверждении Порядка организации и проведения общественных обсуждений по вопросам градостроительной деятельности на территории </w:t>
      </w:r>
      <w:r w:rsidR="007B21A8">
        <w:t>Вышневолоцкого городского округа</w:t>
      </w:r>
      <w:r>
        <w:t>" и Правилами.</w:t>
      </w:r>
    </w:p>
    <w:p w:rsidR="001472B0" w:rsidRDefault="001472B0">
      <w:pPr>
        <w:pStyle w:val="ConsPlusNormal"/>
        <w:spacing w:before="220"/>
        <w:ind w:firstLine="540"/>
        <w:jc w:val="both"/>
      </w:pPr>
      <w:bookmarkStart w:id="7" w:name="P399"/>
      <w:bookmarkEnd w:id="7"/>
      <w:r>
        <w:t xml:space="preserve">19. После завершения общественных обсуждений по проекту о внесении изменений в настоящие Правила Комиссия с учетом результатов таких общественных обсуждений обеспечивает внесение изменений в указанный проект и представляет его Главе </w:t>
      </w:r>
      <w:r w:rsidR="006C7DD7" w:rsidRPr="006C7DD7">
        <w:t>Вышневолоцкого городского округа</w:t>
      </w:r>
      <w:r>
        <w:t xml:space="preserve">. Обязательными приложениями к проекту о внесении изменений в Правила являются протокол общественных обсуждений и заключение о результатах общественных обсуждений, за исключением </w:t>
      </w:r>
      <w:r>
        <w:lastRenderedPageBreak/>
        <w:t xml:space="preserve">случаев, если их проведение в соответствии с Градостроительным </w:t>
      </w:r>
      <w:hyperlink r:id="rId53" w:history="1">
        <w:r w:rsidRPr="007B21A8">
          <w:t>кодексом</w:t>
        </w:r>
      </w:hyperlink>
      <w:r w:rsidRPr="007B21A8">
        <w:t xml:space="preserve"> </w:t>
      </w:r>
      <w:r>
        <w:t>Российской Федерации не требуется.</w:t>
      </w:r>
    </w:p>
    <w:p w:rsidR="001472B0" w:rsidRDefault="001472B0">
      <w:pPr>
        <w:pStyle w:val="ConsPlusNormal"/>
        <w:spacing w:before="220"/>
        <w:ind w:firstLine="540"/>
        <w:jc w:val="both"/>
      </w:pPr>
      <w:r>
        <w:t xml:space="preserve">20. </w:t>
      </w:r>
      <w:proofErr w:type="gramStart"/>
      <w:r>
        <w:t xml:space="preserve">Глава </w:t>
      </w:r>
      <w:r w:rsidR="006C7DD7" w:rsidRPr="006C7DD7">
        <w:t>Вышневолоцкого городского округа</w:t>
      </w:r>
      <w:r>
        <w:t xml:space="preserve">, в течение десяти дней после представления ему проекта о внесении изменений в Правила и указанных в </w:t>
      </w:r>
      <w:hyperlink w:anchor="P399" w:history="1">
        <w:r w:rsidRPr="007B21A8">
          <w:t>пункте 19</w:t>
        </w:r>
      </w:hyperlink>
      <w:r>
        <w:t xml:space="preserve"> настоящей статьи обязательных приложений принимает решение о направлении указанного проекта в </w:t>
      </w:r>
      <w:proofErr w:type="spellStart"/>
      <w:r w:rsidR="006C7DD7">
        <w:t>Вышневолоцкую</w:t>
      </w:r>
      <w:proofErr w:type="spellEnd"/>
      <w:r>
        <w:t xml:space="preserve"> городскую Думу или об отклонении проекта и о направлении его на доработку с указанием даты его повторного представления.</w:t>
      </w:r>
      <w:proofErr w:type="gramEnd"/>
    </w:p>
    <w:p w:rsidR="001472B0" w:rsidRDefault="001472B0">
      <w:pPr>
        <w:pStyle w:val="ConsPlusNormal"/>
        <w:spacing w:before="220"/>
        <w:ind w:firstLine="540"/>
        <w:jc w:val="both"/>
      </w:pPr>
      <w:r>
        <w:t xml:space="preserve">21. </w:t>
      </w:r>
      <w:proofErr w:type="spellStart"/>
      <w:r w:rsidR="006C7DD7">
        <w:t>Вышневолоцкая</w:t>
      </w:r>
      <w:proofErr w:type="spellEnd"/>
      <w:r>
        <w:t xml:space="preserve"> городская Дума по результатам рассмотрения проекта Правил и обязательных приложений к нему может утвердить Правила или направить проект Правил Главе </w:t>
      </w:r>
      <w:r w:rsidR="006C7DD7" w:rsidRPr="006C7DD7">
        <w:t>Вышневолоцкого городского округа</w:t>
      </w:r>
      <w:r>
        <w:t>, на доработку в соответствии с заключением о результатах общественных обсуждений.</w:t>
      </w:r>
    </w:p>
    <w:p w:rsidR="001472B0" w:rsidRDefault="001472B0">
      <w:pPr>
        <w:pStyle w:val="ConsPlusNormal"/>
        <w:spacing w:before="220"/>
        <w:ind w:firstLine="540"/>
        <w:jc w:val="both"/>
      </w:pPr>
      <w:r>
        <w:t xml:space="preserve">22. Решение </w:t>
      </w:r>
      <w:r w:rsidR="006C7DD7">
        <w:t>Вышневолоцкой</w:t>
      </w:r>
      <w:r>
        <w:t xml:space="preserve"> городской Думы о внесении изменений в Правила подлежит опубликованию в периодическом печатном издании газете </w:t>
      </w:r>
      <w:r w:rsidR="007B21A8">
        <w:t>«</w:t>
      </w:r>
      <w:proofErr w:type="spellStart"/>
      <w:r w:rsidR="006C7DD7">
        <w:t>Вышневолоцкая</w:t>
      </w:r>
      <w:proofErr w:type="spellEnd"/>
      <w:r w:rsidR="006C7DD7">
        <w:t xml:space="preserve"> Правда</w:t>
      </w:r>
      <w:r w:rsidR="007B21A8">
        <w:t xml:space="preserve">» </w:t>
      </w:r>
      <w:r>
        <w:t xml:space="preserve">и размещается на официальном сайте </w:t>
      </w:r>
      <w:r w:rsidR="006C7DD7" w:rsidRPr="006C7DD7">
        <w:t xml:space="preserve">Вышневолоцкого городского округа </w:t>
      </w:r>
      <w:r>
        <w:t>в информационно-телекоммуникационной сети Интернет.</w:t>
      </w:r>
    </w:p>
    <w:p w:rsidR="001472B0" w:rsidRDefault="001472B0">
      <w:pPr>
        <w:pStyle w:val="ConsPlusNormal"/>
        <w:jc w:val="both"/>
      </w:pPr>
    </w:p>
    <w:p w:rsidR="001472B0" w:rsidRDefault="001472B0">
      <w:pPr>
        <w:pStyle w:val="ConsPlusTitle"/>
        <w:jc w:val="center"/>
        <w:outlineLvl w:val="2"/>
      </w:pPr>
      <w:r>
        <w:t>Глава 6. ПОЛОЖЕНИЕ О РЕГУЛИРОВАНИИ ИНЫХ ВОПРОСОВ</w:t>
      </w:r>
    </w:p>
    <w:p w:rsidR="001472B0" w:rsidRDefault="001472B0">
      <w:pPr>
        <w:pStyle w:val="ConsPlusTitle"/>
        <w:jc w:val="center"/>
      </w:pPr>
      <w:r>
        <w:t>ЗЕМЛЕПОЛЬЗОВАНИЯ И ЗАСТРОЙКИ</w:t>
      </w:r>
    </w:p>
    <w:p w:rsidR="001472B0" w:rsidRDefault="001472B0">
      <w:pPr>
        <w:pStyle w:val="ConsPlusNormal"/>
        <w:jc w:val="both"/>
      </w:pPr>
    </w:p>
    <w:p w:rsidR="001472B0" w:rsidRDefault="001472B0">
      <w:pPr>
        <w:pStyle w:val="ConsPlusTitle"/>
        <w:jc w:val="center"/>
        <w:outlineLvl w:val="3"/>
      </w:pPr>
      <w:r>
        <w:t>Статья 18. Инженерная инфраструктура</w:t>
      </w:r>
    </w:p>
    <w:p w:rsidR="001472B0" w:rsidRDefault="001472B0">
      <w:pPr>
        <w:pStyle w:val="ConsPlusNormal"/>
        <w:jc w:val="both"/>
      </w:pPr>
    </w:p>
    <w:p w:rsidR="001472B0" w:rsidRDefault="001472B0">
      <w:pPr>
        <w:pStyle w:val="ConsPlusNormal"/>
        <w:ind w:firstLine="540"/>
        <w:jc w:val="both"/>
      </w:pPr>
      <w:r>
        <w:t>1. Инженерно-технические объекты (сооружения, коммуникации), предназначенные для инженерно-технического обеспечения зданий и сооружений (электро-, тепло-, газо-, водоснабжение, водоотведение, телефонизация и др.) в пределах территории одного квартала и расположенные на отдельном земельном участке или в пределах принадлежащего физическим или юридическим лицам земельного участка, являются разрешенными при условии их соответствия техническим регламентам.</w:t>
      </w:r>
    </w:p>
    <w:p w:rsidR="001472B0" w:rsidRDefault="001472B0">
      <w:pPr>
        <w:pStyle w:val="ConsPlusNormal"/>
        <w:spacing w:before="220"/>
        <w:ind w:firstLine="540"/>
        <w:jc w:val="both"/>
      </w:pPr>
      <w:r>
        <w:t>2. Размещение инженерно-технических объектов, предназначенных для обеспечения эксплуатации объектов капитального строительства в пределах территории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1472B0" w:rsidRDefault="001472B0">
      <w:pPr>
        <w:pStyle w:val="ConsPlusNormal"/>
        <w:spacing w:before="220"/>
        <w:ind w:firstLine="540"/>
        <w:jc w:val="both"/>
      </w:pPr>
      <w:r>
        <w:t xml:space="preserve">3. Прокладка и переустройство инженерных коммуникаций в городе </w:t>
      </w:r>
      <w:r w:rsidR="006C7DD7">
        <w:t>Вышний Волочек</w:t>
      </w:r>
      <w:r>
        <w:t xml:space="preserve"> осуществляются в соответствии с техническими регламентами по организации территорий, размещению, проектированию, строительству и эксплуатации зданий, строений и сооружений.</w:t>
      </w:r>
    </w:p>
    <w:p w:rsidR="001472B0" w:rsidRDefault="001472B0">
      <w:pPr>
        <w:pStyle w:val="ConsPlusNormal"/>
        <w:spacing w:before="220"/>
        <w:ind w:firstLine="540"/>
        <w:jc w:val="both"/>
      </w:pPr>
      <w:r>
        <w:t>4. В охранных зонах инженерных сетей не допускается размещать нестационарные торговые объекты, в том числе объекты по оказанию услуг.</w:t>
      </w:r>
    </w:p>
    <w:p w:rsidR="001472B0" w:rsidRDefault="001472B0">
      <w:pPr>
        <w:pStyle w:val="ConsPlusNormal"/>
        <w:jc w:val="both"/>
      </w:pPr>
    </w:p>
    <w:p w:rsidR="001472B0" w:rsidRDefault="001472B0">
      <w:pPr>
        <w:pStyle w:val="ConsPlusTitle"/>
        <w:jc w:val="center"/>
        <w:outlineLvl w:val="3"/>
      </w:pPr>
      <w:r>
        <w:t>Статья 19. Ответственность за нарушение настоящих Правил</w:t>
      </w:r>
    </w:p>
    <w:p w:rsidR="001472B0" w:rsidRDefault="001472B0">
      <w:pPr>
        <w:pStyle w:val="ConsPlusNormal"/>
        <w:jc w:val="both"/>
      </w:pPr>
    </w:p>
    <w:p w:rsidR="001472B0" w:rsidRDefault="001472B0">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1472B0" w:rsidRDefault="001472B0">
      <w:pPr>
        <w:pStyle w:val="ConsPlusNormal"/>
        <w:jc w:val="both"/>
      </w:pPr>
    </w:p>
    <w:p w:rsidR="001472B0" w:rsidRDefault="001472B0">
      <w:pPr>
        <w:pStyle w:val="ConsPlusTitle"/>
        <w:jc w:val="center"/>
        <w:outlineLvl w:val="1"/>
      </w:pPr>
      <w:r>
        <w:t>Раздел II. ГРАДОСТРОИТЕЛЬНЫЕ РЕГЛАМЕНТЫ</w:t>
      </w:r>
    </w:p>
    <w:p w:rsidR="001472B0" w:rsidRDefault="001472B0">
      <w:pPr>
        <w:pStyle w:val="ConsPlusNormal"/>
        <w:jc w:val="both"/>
      </w:pPr>
    </w:p>
    <w:p w:rsidR="001472B0" w:rsidRDefault="001472B0">
      <w:pPr>
        <w:pStyle w:val="ConsPlusTitle"/>
        <w:jc w:val="center"/>
        <w:outlineLvl w:val="2"/>
      </w:pPr>
      <w:r>
        <w:t>Глава 7. ОБЩИЕ ПОЛОЖЕНИЯ</w:t>
      </w:r>
    </w:p>
    <w:p w:rsidR="001472B0" w:rsidRDefault="001472B0">
      <w:pPr>
        <w:pStyle w:val="ConsPlusNormal"/>
        <w:jc w:val="both"/>
      </w:pPr>
    </w:p>
    <w:p w:rsidR="001472B0" w:rsidRDefault="001472B0">
      <w:pPr>
        <w:pStyle w:val="ConsPlusTitle"/>
        <w:jc w:val="center"/>
        <w:outlineLvl w:val="3"/>
      </w:pPr>
      <w:r>
        <w:t>Статья 20. Особенности установления и распространения</w:t>
      </w:r>
    </w:p>
    <w:p w:rsidR="001472B0" w:rsidRDefault="001472B0">
      <w:pPr>
        <w:pStyle w:val="ConsPlusTitle"/>
        <w:jc w:val="center"/>
      </w:pPr>
      <w:r>
        <w:t>действия градостроительных регламентов</w:t>
      </w:r>
    </w:p>
    <w:p w:rsidR="001472B0" w:rsidRDefault="001472B0">
      <w:pPr>
        <w:pStyle w:val="ConsPlusNormal"/>
        <w:jc w:val="both"/>
      </w:pPr>
    </w:p>
    <w:p w:rsidR="001472B0" w:rsidRDefault="001472B0">
      <w:pPr>
        <w:pStyle w:val="ConsPlusNormal"/>
        <w:ind w:firstLine="540"/>
        <w:jc w:val="both"/>
      </w:pPr>
      <w: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w:t>
      </w:r>
      <w:r>
        <w:lastRenderedPageBreak/>
        <w:t>и последующей эксплуатации объектов капитального строительства.</w:t>
      </w:r>
    </w:p>
    <w:p w:rsidR="001472B0" w:rsidRDefault="001472B0">
      <w:pPr>
        <w:pStyle w:val="ConsPlusNormal"/>
        <w:spacing w:before="220"/>
        <w:ind w:firstLine="540"/>
        <w:jc w:val="both"/>
      </w:pPr>
      <w:r>
        <w:t>1. Градостроительные регламенты устанавливаются с учетом:</w:t>
      </w:r>
    </w:p>
    <w:p w:rsidR="001472B0" w:rsidRDefault="001472B0">
      <w:pPr>
        <w:pStyle w:val="ConsPlusNormal"/>
        <w:spacing w:before="220"/>
        <w:ind w:firstLine="540"/>
        <w:jc w:val="both"/>
      </w:pPr>
      <w:r>
        <w:t>- фактического использования земельных участков и объектов капитального строительства в границах территориальной зоны;</w:t>
      </w:r>
    </w:p>
    <w:p w:rsidR="001472B0" w:rsidRDefault="001472B0">
      <w:pPr>
        <w:pStyle w:val="ConsPlusNormal"/>
        <w:spacing w:before="220"/>
        <w:ind w:firstLine="540"/>
        <w:jc w:val="both"/>
      </w:pPr>
      <w: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472B0" w:rsidRDefault="001472B0">
      <w:pPr>
        <w:pStyle w:val="ConsPlusNormal"/>
        <w:spacing w:before="220"/>
        <w:ind w:firstLine="540"/>
        <w:jc w:val="both"/>
      </w:pPr>
      <w:r>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472B0" w:rsidRDefault="001472B0">
      <w:pPr>
        <w:pStyle w:val="ConsPlusNormal"/>
        <w:spacing w:before="220"/>
        <w:ind w:firstLine="540"/>
        <w:jc w:val="both"/>
      </w:pPr>
      <w:r>
        <w:t>- видов территориальных зон;</w:t>
      </w:r>
    </w:p>
    <w:p w:rsidR="001472B0" w:rsidRDefault="001472B0">
      <w:pPr>
        <w:pStyle w:val="ConsPlusNormal"/>
        <w:spacing w:before="220"/>
        <w:ind w:firstLine="540"/>
        <w:jc w:val="both"/>
      </w:pPr>
      <w:r>
        <w:t>- требований охраны объектов культурного наследия, а также особо охраняемых природных территорий, иных природных объектов.</w:t>
      </w:r>
    </w:p>
    <w:p w:rsidR="001472B0" w:rsidRDefault="001472B0">
      <w:pPr>
        <w:pStyle w:val="ConsPlusNormal"/>
        <w:spacing w:before="220"/>
        <w:ind w:firstLine="540"/>
        <w:jc w:val="both"/>
      </w:pPr>
      <w: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472B0" w:rsidRDefault="001472B0">
      <w:pPr>
        <w:pStyle w:val="ConsPlusNormal"/>
        <w:spacing w:before="220"/>
        <w:ind w:firstLine="540"/>
        <w:jc w:val="both"/>
      </w:pPr>
      <w:r>
        <w:t>3. Действие градостроительного регламента не распространяется на земельные участки:</w:t>
      </w:r>
    </w:p>
    <w:p w:rsidR="001472B0" w:rsidRDefault="001472B0">
      <w:pPr>
        <w:pStyle w:val="ConsPlusNormal"/>
        <w:spacing w:before="220"/>
        <w:ind w:firstLine="540"/>
        <w:jc w:val="both"/>
      </w:pPr>
      <w: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472B0" w:rsidRDefault="001472B0">
      <w:pPr>
        <w:pStyle w:val="ConsPlusNormal"/>
        <w:spacing w:before="220"/>
        <w:ind w:firstLine="540"/>
        <w:jc w:val="both"/>
      </w:pPr>
      <w:r>
        <w:t>- в границах территорий общего пользования;</w:t>
      </w:r>
    </w:p>
    <w:p w:rsidR="001472B0" w:rsidRDefault="001472B0">
      <w:pPr>
        <w:pStyle w:val="ConsPlusNormal"/>
        <w:spacing w:before="220"/>
        <w:ind w:firstLine="540"/>
        <w:jc w:val="both"/>
      </w:pPr>
      <w:r>
        <w:t>- предназначенные для размещения линейных объектов и (или) занятые линейными объектами;</w:t>
      </w:r>
    </w:p>
    <w:p w:rsidR="001472B0" w:rsidRDefault="001472B0">
      <w:pPr>
        <w:pStyle w:val="ConsPlusNormal"/>
        <w:spacing w:before="220"/>
        <w:ind w:firstLine="540"/>
        <w:jc w:val="both"/>
      </w:pPr>
      <w:r>
        <w:t>- предоставленные для добычи полезных ископаемых.</w:t>
      </w:r>
    </w:p>
    <w:p w:rsidR="001472B0" w:rsidRDefault="001472B0">
      <w:pPr>
        <w:pStyle w:val="ConsPlusNormal"/>
        <w:spacing w:before="220"/>
        <w:ind w:firstLine="540"/>
        <w:jc w:val="both"/>
      </w:pPr>
      <w: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472B0" w:rsidRDefault="001472B0">
      <w:pPr>
        <w:pStyle w:val="ConsPlusNormal"/>
        <w:spacing w:before="220"/>
        <w:ind w:firstLine="540"/>
        <w:jc w:val="both"/>
      </w:pPr>
      <w: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472B0" w:rsidRDefault="001472B0">
      <w:pPr>
        <w:pStyle w:val="ConsPlusNormal"/>
        <w:spacing w:before="220"/>
        <w:ind w:firstLine="540"/>
        <w:jc w:val="both"/>
      </w:pPr>
      <w:r>
        <w:t>6. В случае, если земельный участок расположен в границах зон охраны объекта культурного наследия, то на земельный участок и расположенные на нем объекты капитального строительства распространяется действие режимов использования земель и градостроительных регламентов в границах зон охраны объекта культурного наследия, утвержденных в соответствии с требованиями действующего законодательства Российской Федерации в области сохранения, государственной охраны и использования объектов культурного наследия.</w:t>
      </w:r>
    </w:p>
    <w:p w:rsidR="001472B0" w:rsidRDefault="001472B0">
      <w:pPr>
        <w:pStyle w:val="ConsPlusNormal"/>
        <w:spacing w:before="220"/>
        <w:ind w:firstLine="540"/>
        <w:jc w:val="both"/>
      </w:pPr>
      <w:bookmarkStart w:id="8" w:name="P445"/>
      <w:bookmarkEnd w:id="8"/>
      <w: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w:t>
      </w:r>
      <w:r>
        <w:lastRenderedPageBreak/>
        <w:t>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472B0" w:rsidRDefault="001472B0">
      <w:pPr>
        <w:pStyle w:val="ConsPlusNormal"/>
        <w:spacing w:before="220"/>
        <w:ind w:firstLine="540"/>
        <w:jc w:val="both"/>
      </w:pPr>
      <w:r>
        <w:t xml:space="preserve">9. Реконструкция указанных в </w:t>
      </w:r>
      <w:hyperlink w:anchor="P445" w:history="1">
        <w:r w:rsidRPr="007B21A8">
          <w:t>пункте 8</w:t>
        </w:r>
      </w:hyperlink>
      <w:r w:rsidRPr="007B21A8">
        <w:t xml:space="preserve"> </w:t>
      </w:r>
      <w:r>
        <w:t>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472B0" w:rsidRDefault="001472B0">
      <w:pPr>
        <w:pStyle w:val="ConsPlusNormal"/>
        <w:spacing w:before="220"/>
        <w:ind w:firstLine="540"/>
        <w:jc w:val="both"/>
      </w:pPr>
      <w:r>
        <w:t xml:space="preserve">10. В случае, если использование указанных в </w:t>
      </w:r>
      <w:hyperlink w:anchor="P445" w:history="1">
        <w:r w:rsidRPr="007B21A8">
          <w:t>пункте 8</w:t>
        </w:r>
      </w:hyperlink>
      <w:r w:rsidRPr="007B21A8">
        <w:t xml:space="preserve"> </w:t>
      </w:r>
      <w:r>
        <w:t>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472B0" w:rsidRDefault="001472B0">
      <w:pPr>
        <w:pStyle w:val="ConsPlusNormal"/>
        <w:spacing w:before="220"/>
        <w:ind w:firstLine="540"/>
        <w:jc w:val="both"/>
      </w:pPr>
      <w:r>
        <w:t>11. В градостроительных регламентах настоящих Правил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2B0" w:rsidRDefault="001472B0">
      <w:pPr>
        <w:pStyle w:val="ConsPlusNormal"/>
        <w:spacing w:before="220"/>
        <w:ind w:firstLine="540"/>
        <w:jc w:val="both"/>
      </w:pPr>
      <w:r>
        <w:t>- виды разрешенного использования земельных участков и объектов капитального строительства;</w:t>
      </w:r>
    </w:p>
    <w:p w:rsidR="001472B0" w:rsidRDefault="001472B0">
      <w:pPr>
        <w:pStyle w:val="ConsPlusNormal"/>
        <w:spacing w:before="220"/>
        <w:ind w:firstLine="540"/>
        <w:jc w:val="both"/>
      </w:pPr>
      <w: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Default="001472B0">
      <w:pPr>
        <w:pStyle w:val="ConsPlusNormal"/>
        <w:spacing w:before="220"/>
        <w:ind w:firstLine="540"/>
        <w:jc w:val="both"/>
      </w:pPr>
      <w: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472B0" w:rsidRDefault="001472B0">
      <w:pPr>
        <w:pStyle w:val="ConsPlusNormal"/>
        <w:spacing w:before="220"/>
        <w:ind w:firstLine="540"/>
        <w:jc w:val="both"/>
      </w:pPr>
      <w:r>
        <w:t>12. Градостроительные регламенты в части предельных параметров разрешенного строительства, реконструкции объектов капитального строительства могут включать:</w:t>
      </w:r>
    </w:p>
    <w:p w:rsidR="001472B0" w:rsidRDefault="001472B0">
      <w:pPr>
        <w:pStyle w:val="ConsPlusNormal"/>
        <w:spacing w:before="220"/>
        <w:ind w:firstLine="540"/>
        <w:jc w:val="both"/>
      </w:pPr>
      <w:r>
        <w:t>- максимальный коэффициент застройки земельного участка;</w:t>
      </w:r>
    </w:p>
    <w:p w:rsidR="001472B0" w:rsidRDefault="001472B0">
      <w:pPr>
        <w:pStyle w:val="ConsPlusNormal"/>
        <w:spacing w:before="220"/>
        <w:ind w:firstLine="540"/>
        <w:jc w:val="both"/>
      </w:pPr>
      <w:r>
        <w:t>- максимальный коэффициент плотности застройки земельного участка;</w:t>
      </w:r>
    </w:p>
    <w:p w:rsidR="001472B0" w:rsidRDefault="001472B0">
      <w:pPr>
        <w:pStyle w:val="ConsPlusNormal"/>
        <w:spacing w:before="220"/>
        <w:ind w:firstLine="540"/>
        <w:jc w:val="both"/>
      </w:pPr>
      <w:r>
        <w:t>- предельную (максимальную и (или) минимальную) этажность построек;</w:t>
      </w:r>
    </w:p>
    <w:p w:rsidR="001472B0" w:rsidRDefault="001472B0">
      <w:pPr>
        <w:pStyle w:val="ConsPlusNormal"/>
        <w:spacing w:before="220"/>
        <w:ind w:firstLine="540"/>
        <w:jc w:val="both"/>
      </w:pPr>
      <w:r>
        <w:t>- предельную (максимальную и (или) минимальную) высоту построек;</w:t>
      </w:r>
    </w:p>
    <w:p w:rsidR="001472B0" w:rsidRDefault="001472B0">
      <w:pPr>
        <w:pStyle w:val="ConsPlusNormal"/>
        <w:spacing w:before="220"/>
        <w:ind w:firstLine="540"/>
        <w:jc w:val="both"/>
      </w:pPr>
      <w:r>
        <w:t>- отступы от красных линий;</w:t>
      </w:r>
    </w:p>
    <w:p w:rsidR="001472B0" w:rsidRDefault="001472B0">
      <w:pPr>
        <w:pStyle w:val="ConsPlusNormal"/>
        <w:spacing w:before="220"/>
        <w:ind w:firstLine="540"/>
        <w:jc w:val="both"/>
      </w:pPr>
      <w:r>
        <w:t>- минимальное расстояние от границ земельного участка до строений и между строениями;</w:t>
      </w:r>
    </w:p>
    <w:p w:rsidR="001472B0" w:rsidRDefault="001472B0">
      <w:pPr>
        <w:pStyle w:val="ConsPlusNormal"/>
        <w:spacing w:before="220"/>
        <w:ind w:firstLine="540"/>
        <w:jc w:val="both"/>
      </w:pPr>
      <w:r>
        <w:t>- ограничения, связанные с размещением оконных проемов, выходящих на соседние земельные участки;</w:t>
      </w:r>
    </w:p>
    <w:p w:rsidR="001472B0" w:rsidRDefault="001472B0">
      <w:pPr>
        <w:pStyle w:val="ConsPlusNormal"/>
        <w:spacing w:before="220"/>
        <w:ind w:firstLine="540"/>
        <w:jc w:val="both"/>
      </w:pPr>
      <w:r>
        <w:t>- иные параметры.</w:t>
      </w:r>
    </w:p>
    <w:p w:rsidR="001472B0" w:rsidRDefault="001472B0">
      <w:pPr>
        <w:pStyle w:val="ConsPlusNormal"/>
        <w:spacing w:before="220"/>
        <w:ind w:firstLine="540"/>
        <w:jc w:val="both"/>
      </w:pPr>
      <w: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w:t>
      </w:r>
      <w:r w:rsidR="00BD433C">
        <w:t>города Вышний Волочек</w:t>
      </w:r>
      <w:r>
        <w:t>.</w:t>
      </w:r>
    </w:p>
    <w:p w:rsidR="001472B0" w:rsidRDefault="001472B0">
      <w:pPr>
        <w:pStyle w:val="ConsPlusNormal"/>
        <w:jc w:val="both"/>
      </w:pPr>
    </w:p>
    <w:p w:rsidR="001472B0" w:rsidRDefault="001472B0">
      <w:pPr>
        <w:pStyle w:val="ConsPlusTitle"/>
        <w:jc w:val="center"/>
        <w:outlineLvl w:val="3"/>
      </w:pPr>
      <w:r>
        <w:t>Статья 21. Перечень территориальных зон, выделенных на карте</w:t>
      </w:r>
    </w:p>
    <w:p w:rsidR="001472B0" w:rsidRDefault="001472B0">
      <w:pPr>
        <w:pStyle w:val="ConsPlusTitle"/>
        <w:jc w:val="center"/>
      </w:pPr>
      <w:r>
        <w:t>градостроительного зонирования</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1472B0">
        <w:tc>
          <w:tcPr>
            <w:tcW w:w="2211" w:type="dxa"/>
          </w:tcPr>
          <w:p w:rsidR="001472B0" w:rsidRDefault="001472B0">
            <w:pPr>
              <w:pStyle w:val="ConsPlusNormal"/>
              <w:jc w:val="center"/>
            </w:pPr>
            <w:r>
              <w:t xml:space="preserve">Кодовое обозначение </w:t>
            </w:r>
            <w:r>
              <w:lastRenderedPageBreak/>
              <w:t>территориальной зоны</w:t>
            </w:r>
          </w:p>
        </w:tc>
        <w:tc>
          <w:tcPr>
            <w:tcW w:w="6860" w:type="dxa"/>
          </w:tcPr>
          <w:p w:rsidR="001472B0" w:rsidRDefault="001472B0">
            <w:pPr>
              <w:pStyle w:val="ConsPlusNormal"/>
              <w:jc w:val="center"/>
            </w:pPr>
            <w:r>
              <w:lastRenderedPageBreak/>
              <w:t>Наименование территориальной зоны</w:t>
            </w:r>
          </w:p>
        </w:tc>
      </w:tr>
      <w:tr w:rsidR="001472B0">
        <w:tc>
          <w:tcPr>
            <w:tcW w:w="9071" w:type="dxa"/>
            <w:gridSpan w:val="2"/>
          </w:tcPr>
          <w:p w:rsidR="001472B0" w:rsidRDefault="001472B0">
            <w:pPr>
              <w:pStyle w:val="ConsPlusNormal"/>
              <w:outlineLvl w:val="4"/>
            </w:pPr>
            <w:r>
              <w:lastRenderedPageBreak/>
              <w:t>Жилые зоны</w:t>
            </w:r>
          </w:p>
        </w:tc>
      </w:tr>
      <w:tr w:rsidR="001472B0">
        <w:tc>
          <w:tcPr>
            <w:tcW w:w="2211" w:type="dxa"/>
          </w:tcPr>
          <w:p w:rsidR="001472B0" w:rsidRPr="007B21A8" w:rsidRDefault="00867A33" w:rsidP="006A2536">
            <w:pPr>
              <w:pStyle w:val="ConsPlusNormal"/>
              <w:jc w:val="center"/>
            </w:pPr>
            <w:hyperlink w:anchor="P755" w:history="1">
              <w:r w:rsidR="006A2536" w:rsidRPr="007B21A8">
                <w:t>ЖМ</w:t>
              </w:r>
            </w:hyperlink>
          </w:p>
        </w:tc>
        <w:tc>
          <w:tcPr>
            <w:tcW w:w="6860" w:type="dxa"/>
          </w:tcPr>
          <w:p w:rsidR="001472B0" w:rsidRDefault="001472B0">
            <w:pPr>
              <w:pStyle w:val="ConsPlusNormal"/>
              <w:jc w:val="both"/>
            </w:pPr>
            <w:r>
              <w:t>Зона малоэтажной жилой застройки</w:t>
            </w:r>
          </w:p>
        </w:tc>
      </w:tr>
      <w:tr w:rsidR="001472B0">
        <w:tc>
          <w:tcPr>
            <w:tcW w:w="2211" w:type="dxa"/>
          </w:tcPr>
          <w:p w:rsidR="001472B0" w:rsidRPr="007B21A8" w:rsidRDefault="00867A33" w:rsidP="006A2536">
            <w:pPr>
              <w:pStyle w:val="ConsPlusNormal"/>
              <w:jc w:val="center"/>
            </w:pPr>
            <w:hyperlink w:anchor="P1047" w:history="1">
              <w:r w:rsidR="006A2536" w:rsidRPr="007B21A8">
                <w:t>МД</w:t>
              </w:r>
            </w:hyperlink>
          </w:p>
        </w:tc>
        <w:tc>
          <w:tcPr>
            <w:tcW w:w="6860" w:type="dxa"/>
          </w:tcPr>
          <w:p w:rsidR="001472B0" w:rsidRDefault="001472B0" w:rsidP="006A2536">
            <w:pPr>
              <w:pStyle w:val="ConsPlusNormal"/>
              <w:jc w:val="both"/>
            </w:pPr>
            <w:r>
              <w:t xml:space="preserve">Зона </w:t>
            </w:r>
            <w:r w:rsidR="006A2536">
              <w:t>застройки многоэтажными</w:t>
            </w:r>
            <w:r>
              <w:t xml:space="preserve"> жил</w:t>
            </w:r>
            <w:r w:rsidR="006A2536">
              <w:t>ыми домами</w:t>
            </w:r>
          </w:p>
        </w:tc>
      </w:tr>
      <w:tr w:rsidR="001472B0">
        <w:tc>
          <w:tcPr>
            <w:tcW w:w="9071" w:type="dxa"/>
            <w:gridSpan w:val="2"/>
          </w:tcPr>
          <w:p w:rsidR="001472B0" w:rsidRPr="007B21A8" w:rsidRDefault="001472B0">
            <w:pPr>
              <w:pStyle w:val="ConsPlusNormal"/>
              <w:outlineLvl w:val="4"/>
            </w:pPr>
            <w:r w:rsidRPr="007B21A8">
              <w:t>Общественно-деловые зоны</w:t>
            </w:r>
          </w:p>
        </w:tc>
      </w:tr>
      <w:tr w:rsidR="001472B0">
        <w:tc>
          <w:tcPr>
            <w:tcW w:w="2211" w:type="dxa"/>
          </w:tcPr>
          <w:p w:rsidR="001472B0" w:rsidRPr="007B21A8" w:rsidRDefault="00867A33" w:rsidP="006A2536">
            <w:pPr>
              <w:pStyle w:val="ConsPlusNormal"/>
              <w:jc w:val="center"/>
            </w:pPr>
            <w:hyperlink w:anchor="P1813" w:history="1">
              <w:r w:rsidR="006A2536" w:rsidRPr="007B21A8">
                <w:t>ОД</w:t>
              </w:r>
            </w:hyperlink>
          </w:p>
        </w:tc>
        <w:tc>
          <w:tcPr>
            <w:tcW w:w="6860" w:type="dxa"/>
          </w:tcPr>
          <w:p w:rsidR="001472B0" w:rsidRDefault="006A2536" w:rsidP="006A2536">
            <w:pPr>
              <w:pStyle w:val="ConsPlusNormal"/>
              <w:jc w:val="both"/>
            </w:pPr>
            <w:r>
              <w:t xml:space="preserve">Зона объектов делового, общественного и коммерческого назначения </w:t>
            </w:r>
          </w:p>
        </w:tc>
      </w:tr>
      <w:tr w:rsidR="006A2536">
        <w:tc>
          <w:tcPr>
            <w:tcW w:w="2211" w:type="dxa"/>
          </w:tcPr>
          <w:p w:rsidR="006A2536" w:rsidRPr="007B21A8" w:rsidRDefault="006A2536">
            <w:pPr>
              <w:pStyle w:val="ConsPlusNormal"/>
              <w:jc w:val="center"/>
            </w:pPr>
            <w:r w:rsidRPr="007B21A8">
              <w:t>ОЗ</w:t>
            </w:r>
          </w:p>
        </w:tc>
        <w:tc>
          <w:tcPr>
            <w:tcW w:w="6860" w:type="dxa"/>
          </w:tcPr>
          <w:p w:rsidR="006A2536" w:rsidRDefault="006A2536">
            <w:pPr>
              <w:pStyle w:val="ConsPlusNormal"/>
              <w:jc w:val="both"/>
            </w:pPr>
            <w:r>
              <w:t>З</w:t>
            </w:r>
            <w:r w:rsidRPr="006A2536">
              <w:t>о</w:t>
            </w:r>
            <w:r>
              <w:t xml:space="preserve">на объектов здравоохранения </w:t>
            </w:r>
          </w:p>
        </w:tc>
      </w:tr>
      <w:tr w:rsidR="001472B0">
        <w:tc>
          <w:tcPr>
            <w:tcW w:w="2211" w:type="dxa"/>
          </w:tcPr>
          <w:p w:rsidR="001472B0" w:rsidRPr="007B21A8" w:rsidRDefault="00867A33">
            <w:pPr>
              <w:pStyle w:val="ConsPlusNormal"/>
              <w:jc w:val="center"/>
            </w:pPr>
            <w:hyperlink w:anchor="P2123" w:history="1">
              <w:r w:rsidR="001472B0" w:rsidRPr="007B21A8">
                <w:t>ОП</w:t>
              </w:r>
            </w:hyperlink>
          </w:p>
        </w:tc>
        <w:tc>
          <w:tcPr>
            <w:tcW w:w="6860" w:type="dxa"/>
          </w:tcPr>
          <w:p w:rsidR="001472B0" w:rsidRDefault="001472B0">
            <w:pPr>
              <w:pStyle w:val="ConsPlusNormal"/>
              <w:jc w:val="both"/>
            </w:pPr>
            <w:r>
              <w:t xml:space="preserve">Зона </w:t>
            </w:r>
            <w:r w:rsidR="006A2536">
              <w:t xml:space="preserve">объектов </w:t>
            </w:r>
            <w:r>
              <w:t>образования и просвещения</w:t>
            </w:r>
          </w:p>
        </w:tc>
      </w:tr>
      <w:tr w:rsidR="001472B0">
        <w:tc>
          <w:tcPr>
            <w:tcW w:w="2211" w:type="dxa"/>
          </w:tcPr>
          <w:p w:rsidR="001472B0" w:rsidRPr="007B21A8" w:rsidRDefault="00867A33" w:rsidP="006A2536">
            <w:pPr>
              <w:pStyle w:val="ConsPlusNormal"/>
              <w:jc w:val="center"/>
            </w:pPr>
            <w:hyperlink w:anchor="P2419" w:history="1">
              <w:r w:rsidR="006A2536" w:rsidRPr="007B21A8">
                <w:t>Р</w:t>
              </w:r>
              <w:r w:rsidR="001472B0" w:rsidRPr="007B21A8">
                <w:t>З</w:t>
              </w:r>
            </w:hyperlink>
          </w:p>
        </w:tc>
        <w:tc>
          <w:tcPr>
            <w:tcW w:w="6860" w:type="dxa"/>
          </w:tcPr>
          <w:p w:rsidR="001472B0" w:rsidRDefault="006A2536">
            <w:pPr>
              <w:pStyle w:val="ConsPlusNormal"/>
              <w:jc w:val="both"/>
            </w:pPr>
            <w:r>
              <w:t xml:space="preserve">Зона религиозных объектов </w:t>
            </w:r>
          </w:p>
        </w:tc>
      </w:tr>
      <w:tr w:rsidR="001472B0">
        <w:tc>
          <w:tcPr>
            <w:tcW w:w="9071" w:type="dxa"/>
            <w:gridSpan w:val="2"/>
          </w:tcPr>
          <w:p w:rsidR="001472B0" w:rsidRPr="007B21A8" w:rsidRDefault="001472B0">
            <w:pPr>
              <w:pStyle w:val="ConsPlusNormal"/>
              <w:jc w:val="both"/>
              <w:outlineLvl w:val="4"/>
            </w:pPr>
            <w:r w:rsidRPr="007B21A8">
              <w:t>Рекреационные зоны</w:t>
            </w:r>
          </w:p>
        </w:tc>
      </w:tr>
      <w:tr w:rsidR="001472B0">
        <w:tc>
          <w:tcPr>
            <w:tcW w:w="2211" w:type="dxa"/>
          </w:tcPr>
          <w:p w:rsidR="001472B0" w:rsidRPr="007B21A8" w:rsidRDefault="001472B0">
            <w:pPr>
              <w:pStyle w:val="ConsPlusNormal"/>
              <w:jc w:val="center"/>
            </w:pPr>
          </w:p>
        </w:tc>
        <w:tc>
          <w:tcPr>
            <w:tcW w:w="6860" w:type="dxa"/>
          </w:tcPr>
          <w:p w:rsidR="001472B0" w:rsidRDefault="006A2536">
            <w:pPr>
              <w:pStyle w:val="ConsPlusNormal"/>
              <w:jc w:val="both"/>
            </w:pPr>
            <w:r>
              <w:t>З</w:t>
            </w:r>
            <w:r w:rsidRPr="006A2536">
              <w:t>она озелененных территорий общего пользования (парки, скверы)</w:t>
            </w:r>
          </w:p>
        </w:tc>
      </w:tr>
      <w:tr w:rsidR="001472B0">
        <w:tc>
          <w:tcPr>
            <w:tcW w:w="2211" w:type="dxa"/>
          </w:tcPr>
          <w:p w:rsidR="001472B0" w:rsidRPr="007B21A8" w:rsidRDefault="00867A33">
            <w:pPr>
              <w:pStyle w:val="ConsPlusNormal"/>
              <w:jc w:val="center"/>
            </w:pPr>
            <w:hyperlink w:anchor="P2723" w:history="1">
              <w:r w:rsidR="001472B0" w:rsidRPr="007B21A8">
                <w:t>Р-л</w:t>
              </w:r>
            </w:hyperlink>
          </w:p>
        </w:tc>
        <w:tc>
          <w:tcPr>
            <w:tcW w:w="6860" w:type="dxa"/>
          </w:tcPr>
          <w:p w:rsidR="001472B0" w:rsidRDefault="001472B0">
            <w:pPr>
              <w:pStyle w:val="ConsPlusNormal"/>
              <w:jc w:val="both"/>
            </w:pPr>
            <w:r>
              <w:t>Зона городских лесов</w:t>
            </w:r>
            <w:r w:rsidR="006A2536">
              <w:t>, лесопарков</w:t>
            </w:r>
          </w:p>
        </w:tc>
      </w:tr>
      <w:tr w:rsidR="006A2536">
        <w:tc>
          <w:tcPr>
            <w:tcW w:w="2211" w:type="dxa"/>
          </w:tcPr>
          <w:p w:rsidR="006A2536" w:rsidRPr="007B21A8" w:rsidRDefault="006A2536">
            <w:pPr>
              <w:pStyle w:val="ConsPlusNormal"/>
              <w:jc w:val="center"/>
            </w:pPr>
            <w:r w:rsidRPr="007B21A8">
              <w:t>Р-с</w:t>
            </w:r>
          </w:p>
        </w:tc>
        <w:tc>
          <w:tcPr>
            <w:tcW w:w="6860" w:type="dxa"/>
          </w:tcPr>
          <w:p w:rsidR="006A2536" w:rsidRDefault="006A2536" w:rsidP="006A2536">
            <w:pPr>
              <w:pStyle w:val="ConsPlusNormal"/>
              <w:jc w:val="both"/>
            </w:pPr>
            <w:r>
              <w:t>Зона естественного природного ландшафта,</w:t>
            </w:r>
          </w:p>
          <w:p w:rsidR="006A2536" w:rsidRDefault="006A2536" w:rsidP="006A2536">
            <w:pPr>
              <w:pStyle w:val="ConsPlusNormal"/>
              <w:jc w:val="both"/>
            </w:pPr>
            <w:r>
              <w:t>размещение зданий, соор</w:t>
            </w:r>
            <w:r w:rsidR="00D20A5D">
              <w:t>ужений для занятий спортом</w:t>
            </w:r>
          </w:p>
        </w:tc>
      </w:tr>
      <w:tr w:rsidR="001472B0">
        <w:tc>
          <w:tcPr>
            <w:tcW w:w="9071" w:type="dxa"/>
            <w:gridSpan w:val="2"/>
          </w:tcPr>
          <w:p w:rsidR="001472B0" w:rsidRDefault="001472B0">
            <w:pPr>
              <w:pStyle w:val="ConsPlusNormal"/>
              <w:outlineLvl w:val="4"/>
            </w:pPr>
            <w:r>
              <w:t>Иные зоны</w:t>
            </w:r>
          </w:p>
        </w:tc>
      </w:tr>
      <w:tr w:rsidR="001472B0">
        <w:tc>
          <w:tcPr>
            <w:tcW w:w="9071" w:type="dxa"/>
            <w:gridSpan w:val="2"/>
          </w:tcPr>
          <w:p w:rsidR="001472B0" w:rsidRPr="007B21A8" w:rsidRDefault="00867A33">
            <w:pPr>
              <w:pStyle w:val="ConsPlusNormal"/>
            </w:pPr>
            <w:hyperlink w:anchor="P2732" w:history="1">
              <w:r w:rsidR="001472B0" w:rsidRPr="007B21A8">
                <w:t>П</w:t>
              </w:r>
            </w:hyperlink>
            <w:r w:rsidR="001472B0" w:rsidRPr="007B21A8">
              <w:t xml:space="preserve"> - Зона производственной деятельности</w:t>
            </w:r>
          </w:p>
        </w:tc>
      </w:tr>
      <w:tr w:rsidR="001472B0">
        <w:tc>
          <w:tcPr>
            <w:tcW w:w="9071" w:type="dxa"/>
            <w:gridSpan w:val="2"/>
          </w:tcPr>
          <w:p w:rsidR="001472B0" w:rsidRPr="007B21A8" w:rsidRDefault="00867A33">
            <w:pPr>
              <w:pStyle w:val="ConsPlusNormal"/>
            </w:pPr>
            <w:hyperlink w:anchor="P2841" w:history="1">
              <w:r w:rsidR="001472B0" w:rsidRPr="007B21A8">
                <w:t>К</w:t>
              </w:r>
            </w:hyperlink>
            <w:r w:rsidR="001472B0" w:rsidRPr="007B21A8">
              <w:t xml:space="preserve"> - Коммунально-складская зона</w:t>
            </w:r>
          </w:p>
        </w:tc>
      </w:tr>
      <w:tr w:rsidR="001472B0">
        <w:tc>
          <w:tcPr>
            <w:tcW w:w="9071" w:type="dxa"/>
            <w:gridSpan w:val="2"/>
          </w:tcPr>
          <w:p w:rsidR="001472B0" w:rsidRPr="007B21A8" w:rsidRDefault="00867A33">
            <w:pPr>
              <w:pStyle w:val="ConsPlusNormal"/>
            </w:pPr>
            <w:hyperlink w:anchor="P2949" w:history="1">
              <w:r w:rsidR="001472B0" w:rsidRPr="007B21A8">
                <w:t>Т</w:t>
              </w:r>
            </w:hyperlink>
            <w:r w:rsidR="001472B0" w:rsidRPr="007B21A8">
              <w:t xml:space="preserve"> - Зона транспортной инфраструктуры</w:t>
            </w:r>
          </w:p>
        </w:tc>
      </w:tr>
      <w:tr w:rsidR="00D20A5D">
        <w:tc>
          <w:tcPr>
            <w:tcW w:w="9071" w:type="dxa"/>
            <w:gridSpan w:val="2"/>
          </w:tcPr>
          <w:p w:rsidR="00D20A5D" w:rsidRPr="007B21A8" w:rsidRDefault="00D20A5D" w:rsidP="00D20A5D">
            <w:pPr>
              <w:pStyle w:val="ConsPlusNormal"/>
            </w:pPr>
            <w:r w:rsidRPr="007B21A8">
              <w:t xml:space="preserve">АТ - Зона обслуживания автотранспорта </w:t>
            </w:r>
          </w:p>
        </w:tc>
      </w:tr>
      <w:tr w:rsidR="001472B0">
        <w:tc>
          <w:tcPr>
            <w:tcW w:w="9071" w:type="dxa"/>
            <w:gridSpan w:val="2"/>
          </w:tcPr>
          <w:p w:rsidR="001472B0" w:rsidRPr="007B21A8" w:rsidRDefault="00867A33">
            <w:pPr>
              <w:pStyle w:val="ConsPlusNormal"/>
            </w:pPr>
            <w:hyperlink w:anchor="P3037" w:history="1">
              <w:r w:rsidR="001472B0" w:rsidRPr="007B21A8">
                <w:t>СН</w:t>
              </w:r>
            </w:hyperlink>
            <w:r w:rsidR="001472B0" w:rsidRPr="007B21A8">
              <w:t xml:space="preserve"> - Зона специального назначения</w:t>
            </w:r>
          </w:p>
        </w:tc>
      </w:tr>
      <w:tr w:rsidR="001472B0">
        <w:tc>
          <w:tcPr>
            <w:tcW w:w="9071" w:type="dxa"/>
            <w:gridSpan w:val="2"/>
          </w:tcPr>
          <w:p w:rsidR="001472B0" w:rsidRPr="007B21A8" w:rsidRDefault="00867A33">
            <w:pPr>
              <w:pStyle w:val="ConsPlusNormal"/>
            </w:pPr>
            <w:hyperlink w:anchor="P3110" w:history="1">
              <w:r w:rsidR="001472B0" w:rsidRPr="007B21A8">
                <w:t>СН-р</w:t>
              </w:r>
            </w:hyperlink>
            <w:r w:rsidR="001472B0" w:rsidRPr="007B21A8">
              <w:t xml:space="preserve"> - Зона режимных объектов</w:t>
            </w:r>
          </w:p>
        </w:tc>
      </w:tr>
      <w:tr w:rsidR="001472B0">
        <w:tc>
          <w:tcPr>
            <w:tcW w:w="9071" w:type="dxa"/>
            <w:gridSpan w:val="2"/>
          </w:tcPr>
          <w:p w:rsidR="001472B0" w:rsidRPr="007B21A8" w:rsidRDefault="00867A33">
            <w:pPr>
              <w:pStyle w:val="ConsPlusNormal"/>
            </w:pPr>
            <w:hyperlink w:anchor="P3153" w:history="1">
              <w:r w:rsidR="001472B0" w:rsidRPr="007B21A8">
                <w:t>ВФ</w:t>
              </w:r>
            </w:hyperlink>
            <w:r w:rsidR="001472B0" w:rsidRPr="007B21A8">
              <w:t xml:space="preserve"> - Зона водного фонда</w:t>
            </w:r>
          </w:p>
        </w:tc>
      </w:tr>
      <w:tr w:rsidR="001472B0">
        <w:tc>
          <w:tcPr>
            <w:tcW w:w="9071" w:type="dxa"/>
            <w:gridSpan w:val="2"/>
          </w:tcPr>
          <w:p w:rsidR="001472B0" w:rsidRPr="007B21A8" w:rsidRDefault="00867A33" w:rsidP="00D20A5D">
            <w:pPr>
              <w:pStyle w:val="ConsPlusNormal"/>
            </w:pPr>
            <w:hyperlink w:anchor="P3159" w:history="1">
              <w:r w:rsidR="00D20A5D" w:rsidRPr="007B21A8">
                <w:t>ГЛФ</w:t>
              </w:r>
            </w:hyperlink>
            <w:r w:rsidR="001472B0" w:rsidRPr="007B21A8">
              <w:t xml:space="preserve"> </w:t>
            </w:r>
            <w:r w:rsidR="00D20A5D" w:rsidRPr="007B21A8">
              <w:t>–</w:t>
            </w:r>
            <w:r w:rsidR="001472B0" w:rsidRPr="007B21A8">
              <w:t xml:space="preserve"> </w:t>
            </w:r>
            <w:r w:rsidR="00D20A5D" w:rsidRPr="007B21A8">
              <w:t>Государственный лесной фонд</w:t>
            </w:r>
          </w:p>
        </w:tc>
      </w:tr>
    </w:tbl>
    <w:p w:rsidR="001472B0" w:rsidRDefault="001472B0">
      <w:pPr>
        <w:pStyle w:val="ConsPlusNormal"/>
        <w:jc w:val="both"/>
      </w:pPr>
    </w:p>
    <w:p w:rsidR="001472B0" w:rsidRDefault="001472B0">
      <w:pPr>
        <w:pStyle w:val="ConsPlusTitle"/>
        <w:jc w:val="center"/>
        <w:outlineLvl w:val="2"/>
      </w:pPr>
      <w:r>
        <w:t>Глава 8. ЖИЛЫЕ ЗОНЫ</w:t>
      </w:r>
    </w:p>
    <w:p w:rsidR="001472B0" w:rsidRDefault="001472B0">
      <w:pPr>
        <w:pStyle w:val="ConsPlusNormal"/>
        <w:jc w:val="both"/>
      </w:pPr>
    </w:p>
    <w:p w:rsidR="001472B0" w:rsidRDefault="001472B0">
      <w:pPr>
        <w:pStyle w:val="ConsPlusTitle"/>
        <w:jc w:val="center"/>
        <w:outlineLvl w:val="3"/>
      </w:pPr>
      <w:r>
        <w:t>Статья 22. Градостроительный регламент зоны</w:t>
      </w:r>
    </w:p>
    <w:p w:rsidR="001472B0" w:rsidRDefault="00D20A5D">
      <w:pPr>
        <w:pStyle w:val="ConsPlusTitle"/>
        <w:jc w:val="center"/>
      </w:pPr>
      <w:r>
        <w:t xml:space="preserve">малоэтажной </w:t>
      </w:r>
      <w:r w:rsidR="001472B0">
        <w:t xml:space="preserve"> жилой застройки</w:t>
      </w:r>
    </w:p>
    <w:p w:rsidR="001472B0" w:rsidRDefault="001472B0">
      <w:pPr>
        <w:pStyle w:val="ConsPlusNormal"/>
        <w:jc w:val="both"/>
      </w:pPr>
    </w:p>
    <w:p w:rsidR="001472B0" w:rsidRDefault="001472B0">
      <w:pPr>
        <w:pStyle w:val="ConsPlusNormal"/>
        <w:ind w:firstLine="540"/>
        <w:jc w:val="both"/>
      </w:pPr>
      <w:bookmarkStart w:id="9" w:name="P509"/>
      <w:bookmarkEnd w:id="9"/>
      <w:r>
        <w:t>1. Кодовое обозначение зоны - Ж</w:t>
      </w:r>
      <w:r w:rsidR="00D20A5D">
        <w:t>М</w:t>
      </w:r>
      <w:r>
        <w:t>.</w:t>
      </w:r>
    </w:p>
    <w:p w:rsidR="001472B0" w:rsidRDefault="001472B0">
      <w:pPr>
        <w:pStyle w:val="ConsPlusNormal"/>
        <w:spacing w:before="220"/>
        <w:ind w:firstLine="540"/>
        <w:jc w:val="both"/>
      </w:pPr>
      <w:r>
        <w:t>Зона застройки индивидуальными жилыми домами, не предназначенными для раздела на квартиры (дом, пригодный для постоянного проживания, высотой не выше трех надземных этажей),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w:t>
      </w:r>
    </w:p>
    <w:p w:rsidR="001472B0" w:rsidRDefault="001472B0">
      <w:pPr>
        <w:pStyle w:val="ConsPlusNormal"/>
        <w:spacing w:before="220"/>
        <w:ind w:firstLine="540"/>
        <w:jc w:val="both"/>
      </w:pPr>
      <w:r>
        <w:t>2. Цели выделения зоны:</w:t>
      </w:r>
    </w:p>
    <w:p w:rsidR="001472B0" w:rsidRDefault="001472B0">
      <w:pPr>
        <w:pStyle w:val="ConsPlusNormal"/>
        <w:spacing w:before="220"/>
        <w:ind w:firstLine="540"/>
        <w:jc w:val="both"/>
      </w:pPr>
      <w:r>
        <w:lastRenderedPageBreak/>
        <w:t>- развитие существующих и вновь осваиваемых территорий индивидуальной жилой застройки под размещение индивидуальных жилых домов;</w:t>
      </w:r>
    </w:p>
    <w:p w:rsidR="001472B0" w:rsidRDefault="001472B0">
      <w:pPr>
        <w:pStyle w:val="ConsPlusNormal"/>
        <w:spacing w:before="220"/>
        <w:ind w:firstLine="540"/>
        <w:jc w:val="both"/>
      </w:pPr>
      <w:r>
        <w:t>- развитие сферы социального и культурно-бытового обслуживания, обеспечивающей потребности жителей указанных территорий;</w:t>
      </w:r>
    </w:p>
    <w:p w:rsidR="001472B0" w:rsidRDefault="001472B0">
      <w:pPr>
        <w:pStyle w:val="ConsPlusNormal"/>
        <w:spacing w:before="220"/>
        <w:ind w:firstLine="540"/>
        <w:jc w:val="both"/>
      </w:pPr>
      <w:r>
        <w:t>- создание условий для размещения необходимых объектов инженерной и транспортной инфраструктур.</w:t>
      </w:r>
    </w:p>
    <w:p w:rsidR="001472B0" w:rsidRDefault="001472B0">
      <w:pPr>
        <w:pStyle w:val="ConsPlusNormal"/>
        <w:spacing w:before="220"/>
        <w:ind w:firstLine="540"/>
        <w:jc w:val="both"/>
      </w:pPr>
      <w:r>
        <w:t>3. Виды использования земельных участков и объектов капитального строительства:</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tc>
          <w:tcPr>
            <w:tcW w:w="567" w:type="dxa"/>
            <w:vAlign w:val="center"/>
          </w:tcPr>
          <w:p w:rsidR="001472B0" w:rsidRDefault="001472B0">
            <w:pPr>
              <w:pStyle w:val="ConsPlusNormal"/>
              <w:jc w:val="center"/>
            </w:pPr>
            <w:r>
              <w:t>N п/п</w:t>
            </w:r>
          </w:p>
        </w:tc>
        <w:tc>
          <w:tcPr>
            <w:tcW w:w="8504" w:type="dxa"/>
            <w:vAlign w:val="center"/>
          </w:tcPr>
          <w:p w:rsidR="001472B0" w:rsidRDefault="001472B0">
            <w:pPr>
              <w:pStyle w:val="ConsPlusNormal"/>
              <w:jc w:val="center"/>
            </w:pPr>
            <w:r>
              <w:t>Виды разрешенного использования земельных участков и объектов капитального строительства</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center"/>
            </w:pPr>
            <w:r>
              <w:t>2</w:t>
            </w:r>
          </w:p>
        </w:tc>
      </w:tr>
      <w:tr w:rsidR="001472B0">
        <w:tc>
          <w:tcPr>
            <w:tcW w:w="9071" w:type="dxa"/>
            <w:gridSpan w:val="2"/>
          </w:tcPr>
          <w:p w:rsidR="001472B0" w:rsidRDefault="001472B0">
            <w:pPr>
              <w:pStyle w:val="ConsPlusNormal"/>
              <w:jc w:val="center"/>
            </w:pPr>
            <w:r>
              <w:t>Основные виды разрешенного использования</w:t>
            </w:r>
          </w:p>
        </w:tc>
      </w:tr>
      <w:tr w:rsidR="001472B0">
        <w:tblPrEx>
          <w:tblBorders>
            <w:insideH w:val="nil"/>
          </w:tblBorders>
        </w:tblPrEx>
        <w:tc>
          <w:tcPr>
            <w:tcW w:w="567" w:type="dxa"/>
            <w:tcBorders>
              <w:bottom w:val="nil"/>
            </w:tcBorders>
          </w:tcPr>
          <w:p w:rsidR="001472B0" w:rsidRDefault="001472B0">
            <w:pPr>
              <w:pStyle w:val="ConsPlusNormal"/>
              <w:jc w:val="center"/>
            </w:pPr>
            <w:r>
              <w:t>1.</w:t>
            </w:r>
          </w:p>
        </w:tc>
        <w:tc>
          <w:tcPr>
            <w:tcW w:w="8504" w:type="dxa"/>
            <w:tcBorders>
              <w:bottom w:val="nil"/>
            </w:tcBorders>
          </w:tcPr>
          <w:p w:rsidR="001472B0" w:rsidRDefault="001472B0">
            <w:pPr>
              <w:pStyle w:val="ConsPlusNormal"/>
              <w:jc w:val="both"/>
            </w:pPr>
            <w:r>
              <w:t>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472B0">
        <w:tc>
          <w:tcPr>
            <w:tcW w:w="567" w:type="dxa"/>
          </w:tcPr>
          <w:p w:rsidR="001472B0" w:rsidRDefault="001472B0">
            <w:pPr>
              <w:pStyle w:val="ConsPlusNormal"/>
              <w:jc w:val="center"/>
            </w:pPr>
            <w:r>
              <w:t>3.</w:t>
            </w:r>
          </w:p>
        </w:tc>
        <w:tc>
          <w:tcPr>
            <w:tcW w:w="8504" w:type="dxa"/>
          </w:tcPr>
          <w:p w:rsidR="001472B0" w:rsidRDefault="001472B0">
            <w:pPr>
              <w:pStyle w:val="ConsPlusNormal"/>
              <w:jc w:val="both"/>
            </w:pPr>
            <w:r>
              <w:t>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472B0" w:rsidRDefault="001472B0">
            <w:pPr>
              <w:pStyle w:val="ConsPlusNormal"/>
              <w:jc w:val="both"/>
            </w:pPr>
            <w:r>
              <w:t>размещение объектов капитального строительства для размещения отделений почты и телеграфа;</w:t>
            </w:r>
          </w:p>
          <w:p w:rsidR="001472B0" w:rsidRDefault="001472B0">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1472B0">
        <w:tc>
          <w:tcPr>
            <w:tcW w:w="567" w:type="dxa"/>
          </w:tcPr>
          <w:p w:rsidR="001472B0" w:rsidRDefault="001472B0">
            <w:pPr>
              <w:pStyle w:val="ConsPlusNormal"/>
              <w:jc w:val="center"/>
            </w:pPr>
            <w:r>
              <w:t>4.</w:t>
            </w:r>
          </w:p>
        </w:tc>
        <w:tc>
          <w:tcPr>
            <w:tcW w:w="8504" w:type="dxa"/>
          </w:tcPr>
          <w:p w:rsidR="001472B0" w:rsidRDefault="001472B0">
            <w:pPr>
              <w:pStyle w:val="ConsPlusNormal"/>
              <w:jc w:val="both"/>
            </w:pPr>
            <w: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472B0">
        <w:tc>
          <w:tcPr>
            <w:tcW w:w="567" w:type="dxa"/>
          </w:tcPr>
          <w:p w:rsidR="001472B0" w:rsidRDefault="001472B0">
            <w:pPr>
              <w:pStyle w:val="ConsPlusNormal"/>
              <w:jc w:val="center"/>
            </w:pPr>
            <w:r>
              <w:t>5.</w:t>
            </w:r>
          </w:p>
        </w:tc>
        <w:tc>
          <w:tcPr>
            <w:tcW w:w="8504" w:type="dxa"/>
          </w:tcPr>
          <w:p w:rsidR="001472B0" w:rsidRDefault="001472B0">
            <w:pPr>
              <w:pStyle w:val="ConsPlusNormal"/>
              <w:jc w:val="both"/>
            </w:pPr>
            <w: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472B0">
        <w:tc>
          <w:tcPr>
            <w:tcW w:w="567" w:type="dxa"/>
          </w:tcPr>
          <w:p w:rsidR="001472B0" w:rsidRDefault="001472B0">
            <w:pPr>
              <w:pStyle w:val="ConsPlusNormal"/>
              <w:jc w:val="center"/>
            </w:pPr>
            <w:r>
              <w:t>6.</w:t>
            </w:r>
          </w:p>
        </w:tc>
        <w:tc>
          <w:tcPr>
            <w:tcW w:w="8504" w:type="dxa"/>
          </w:tcPr>
          <w:p w:rsidR="001472B0" w:rsidRDefault="001472B0">
            <w:pPr>
              <w:pStyle w:val="ConsPlusNormal"/>
              <w:jc w:val="both"/>
            </w:pPr>
            <w:r>
              <w:t xml:space="preserve">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w:t>
            </w:r>
            <w:r>
              <w:lastRenderedPageBreak/>
              <w:t>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1472B0">
        <w:tc>
          <w:tcPr>
            <w:tcW w:w="567" w:type="dxa"/>
          </w:tcPr>
          <w:p w:rsidR="001472B0" w:rsidRDefault="001472B0">
            <w:pPr>
              <w:pStyle w:val="ConsPlusNormal"/>
              <w:jc w:val="center"/>
            </w:pPr>
            <w:r>
              <w:lastRenderedPageBreak/>
              <w:t>7.</w:t>
            </w:r>
          </w:p>
        </w:tc>
        <w:tc>
          <w:tcPr>
            <w:tcW w:w="8504" w:type="dxa"/>
          </w:tcPr>
          <w:p w:rsidR="001472B0" w:rsidRDefault="001472B0">
            <w:pPr>
              <w:pStyle w:val="ConsPlusNormal"/>
              <w:jc w:val="both"/>
            </w:pPr>
            <w:r>
              <w:t>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1472B0">
        <w:tc>
          <w:tcPr>
            <w:tcW w:w="567" w:type="dxa"/>
          </w:tcPr>
          <w:p w:rsidR="001472B0" w:rsidRDefault="001472B0">
            <w:pPr>
              <w:pStyle w:val="ConsPlusNormal"/>
              <w:jc w:val="center"/>
            </w:pPr>
            <w:r>
              <w:t>8.</w:t>
            </w:r>
          </w:p>
        </w:tc>
        <w:tc>
          <w:tcPr>
            <w:tcW w:w="8504" w:type="dxa"/>
          </w:tcPr>
          <w:p w:rsidR="001472B0" w:rsidRDefault="001472B0">
            <w:pPr>
              <w:pStyle w:val="ConsPlusNormal"/>
              <w:jc w:val="both"/>
            </w:pPr>
            <w:r>
              <w:t>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r>
      <w:tr w:rsidR="001472B0">
        <w:tc>
          <w:tcPr>
            <w:tcW w:w="567" w:type="dxa"/>
          </w:tcPr>
          <w:p w:rsidR="001472B0" w:rsidRDefault="001472B0">
            <w:pPr>
              <w:pStyle w:val="ConsPlusNormal"/>
              <w:jc w:val="center"/>
            </w:pPr>
            <w:r>
              <w:t>9.</w:t>
            </w:r>
          </w:p>
        </w:tc>
        <w:tc>
          <w:tcPr>
            <w:tcW w:w="8504" w:type="dxa"/>
          </w:tcPr>
          <w:p w:rsidR="001472B0" w:rsidRDefault="001472B0">
            <w:pPr>
              <w:pStyle w:val="ConsPlusNormal"/>
              <w:jc w:val="both"/>
            </w:pPr>
            <w:r>
              <w:t>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472B0">
        <w:tc>
          <w:tcPr>
            <w:tcW w:w="567" w:type="dxa"/>
          </w:tcPr>
          <w:p w:rsidR="001472B0" w:rsidRDefault="001472B0">
            <w:pPr>
              <w:pStyle w:val="ConsPlusNormal"/>
              <w:jc w:val="center"/>
            </w:pPr>
            <w:r>
              <w:t>10.</w:t>
            </w:r>
          </w:p>
        </w:tc>
        <w:tc>
          <w:tcPr>
            <w:tcW w:w="8504" w:type="dxa"/>
          </w:tcPr>
          <w:p w:rsidR="001472B0" w:rsidRDefault="001472B0">
            <w:pPr>
              <w:pStyle w:val="ConsPlusNormal"/>
              <w:jc w:val="both"/>
            </w:pPr>
            <w: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472B0">
        <w:tc>
          <w:tcPr>
            <w:tcW w:w="567" w:type="dxa"/>
          </w:tcPr>
          <w:p w:rsidR="001472B0" w:rsidRDefault="001472B0">
            <w:pPr>
              <w:pStyle w:val="ConsPlusNormal"/>
              <w:jc w:val="center"/>
            </w:pPr>
            <w:r>
              <w:t>11.</w:t>
            </w:r>
          </w:p>
        </w:tc>
        <w:tc>
          <w:tcPr>
            <w:tcW w:w="8504" w:type="dxa"/>
          </w:tcPr>
          <w:p w:rsidR="001472B0" w:rsidRDefault="001472B0">
            <w:pPr>
              <w:pStyle w:val="ConsPlusNormal"/>
              <w:jc w:val="both"/>
            </w:pPr>
            <w:r>
              <w:t>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1472B0">
        <w:tc>
          <w:tcPr>
            <w:tcW w:w="567" w:type="dxa"/>
          </w:tcPr>
          <w:p w:rsidR="001472B0" w:rsidRDefault="001472B0">
            <w:pPr>
              <w:pStyle w:val="ConsPlusNormal"/>
              <w:jc w:val="center"/>
            </w:pPr>
            <w:r>
              <w:t>12.</w:t>
            </w:r>
          </w:p>
        </w:tc>
        <w:tc>
          <w:tcPr>
            <w:tcW w:w="8504" w:type="dxa"/>
          </w:tcPr>
          <w:p w:rsidR="001472B0" w:rsidRDefault="001472B0">
            <w:pPr>
              <w:pStyle w:val="ConsPlusNormal"/>
              <w:jc w:val="both"/>
            </w:pPr>
            <w:r>
              <w:t>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472B0">
        <w:tc>
          <w:tcPr>
            <w:tcW w:w="567" w:type="dxa"/>
          </w:tcPr>
          <w:p w:rsidR="001472B0" w:rsidRDefault="001472B0">
            <w:pPr>
              <w:pStyle w:val="ConsPlusNormal"/>
              <w:jc w:val="center"/>
            </w:pPr>
            <w:r>
              <w:t>13.</w:t>
            </w:r>
          </w:p>
        </w:tc>
        <w:tc>
          <w:tcPr>
            <w:tcW w:w="8504" w:type="dxa"/>
          </w:tcPr>
          <w:p w:rsidR="001472B0" w:rsidRDefault="001472B0">
            <w:pPr>
              <w:pStyle w:val="ConsPlusNormal"/>
              <w:jc w:val="both"/>
            </w:pPr>
            <w: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472B0">
        <w:tc>
          <w:tcPr>
            <w:tcW w:w="567" w:type="dxa"/>
          </w:tcPr>
          <w:p w:rsidR="001472B0" w:rsidRDefault="001472B0">
            <w:pPr>
              <w:pStyle w:val="ConsPlusNormal"/>
              <w:jc w:val="center"/>
            </w:pPr>
            <w:r>
              <w:t>14.</w:t>
            </w:r>
          </w:p>
        </w:tc>
        <w:tc>
          <w:tcPr>
            <w:tcW w:w="8504" w:type="dxa"/>
          </w:tcPr>
          <w:p w:rsidR="001472B0" w:rsidRDefault="001472B0">
            <w:pPr>
              <w:pStyle w:val="ConsPlusNormal"/>
              <w:jc w:val="both"/>
            </w:pPr>
            <w: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472B0">
        <w:tc>
          <w:tcPr>
            <w:tcW w:w="567" w:type="dxa"/>
          </w:tcPr>
          <w:p w:rsidR="001472B0" w:rsidRDefault="001472B0">
            <w:pPr>
              <w:pStyle w:val="ConsPlusNormal"/>
              <w:jc w:val="center"/>
            </w:pPr>
            <w:r>
              <w:lastRenderedPageBreak/>
              <w:t>15.</w:t>
            </w:r>
          </w:p>
        </w:tc>
        <w:tc>
          <w:tcPr>
            <w:tcW w:w="8504" w:type="dxa"/>
          </w:tcPr>
          <w:p w:rsidR="001472B0" w:rsidRDefault="001472B0">
            <w:pPr>
              <w:pStyle w:val="ConsPlusNormal"/>
              <w:jc w:val="both"/>
            </w:pPr>
            <w:r>
              <w:t>Запас. Отсутствие хозяйственной деятельности</w:t>
            </w:r>
          </w:p>
        </w:tc>
      </w:tr>
      <w:tr w:rsidR="001472B0">
        <w:tblPrEx>
          <w:tblBorders>
            <w:insideH w:val="nil"/>
          </w:tblBorders>
        </w:tblPrEx>
        <w:tc>
          <w:tcPr>
            <w:tcW w:w="567" w:type="dxa"/>
            <w:tcBorders>
              <w:bottom w:val="nil"/>
            </w:tcBorders>
          </w:tcPr>
          <w:p w:rsidR="001472B0" w:rsidRDefault="001472B0">
            <w:pPr>
              <w:pStyle w:val="ConsPlusNormal"/>
              <w:jc w:val="center"/>
            </w:pPr>
            <w:r>
              <w:t>16.</w:t>
            </w:r>
          </w:p>
        </w:tc>
        <w:tc>
          <w:tcPr>
            <w:tcW w:w="8504" w:type="dxa"/>
            <w:tcBorders>
              <w:bottom w:val="nil"/>
            </w:tcBorders>
          </w:tcPr>
          <w:p w:rsidR="001472B0" w:rsidRDefault="001472B0">
            <w:pPr>
              <w:pStyle w:val="ConsPlusNormal"/>
              <w:jc w:val="both"/>
            </w:pPr>
            <w:r>
              <w:t>Ведение огородничества: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1472B0">
        <w:tc>
          <w:tcPr>
            <w:tcW w:w="9071" w:type="dxa"/>
            <w:gridSpan w:val="2"/>
          </w:tcPr>
          <w:p w:rsidR="001472B0" w:rsidRDefault="001472B0">
            <w:pPr>
              <w:pStyle w:val="ConsPlusNormal"/>
              <w:jc w:val="center"/>
            </w:pPr>
            <w:r>
              <w:t>Условно разрешенные виды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Культурное развитие: устройство площадок для празднеств и гуляний</w:t>
            </w:r>
          </w:p>
        </w:tc>
      </w:tr>
      <w:tr w:rsidR="001472B0">
        <w:tc>
          <w:tcPr>
            <w:tcW w:w="567" w:type="dxa"/>
          </w:tcPr>
          <w:p w:rsidR="001472B0" w:rsidRDefault="001472B0">
            <w:pPr>
              <w:pStyle w:val="ConsPlusNormal"/>
              <w:jc w:val="center"/>
            </w:pPr>
            <w:r>
              <w:t>3.</w:t>
            </w:r>
          </w:p>
        </w:tc>
        <w:tc>
          <w:tcPr>
            <w:tcW w:w="8504" w:type="dxa"/>
          </w:tcPr>
          <w:p w:rsidR="001472B0" w:rsidRDefault="001472B0">
            <w:pPr>
              <w:pStyle w:val="ConsPlusNormal"/>
              <w:jc w:val="both"/>
            </w:pPr>
            <w:r>
              <w:t>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472B0" w:rsidRDefault="001472B0">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472B0">
        <w:tc>
          <w:tcPr>
            <w:tcW w:w="567" w:type="dxa"/>
          </w:tcPr>
          <w:p w:rsidR="001472B0" w:rsidRDefault="001472B0">
            <w:pPr>
              <w:pStyle w:val="ConsPlusNormal"/>
              <w:jc w:val="center"/>
            </w:pPr>
            <w:r>
              <w:t>4.</w:t>
            </w:r>
          </w:p>
        </w:tc>
        <w:tc>
          <w:tcPr>
            <w:tcW w:w="8504" w:type="dxa"/>
          </w:tcPr>
          <w:p w:rsidR="001472B0" w:rsidRDefault="001472B0">
            <w:pPr>
              <w:pStyle w:val="ConsPlusNormal"/>
              <w:jc w:val="both"/>
            </w:pPr>
            <w: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tc>
      </w:tr>
      <w:tr w:rsidR="001472B0">
        <w:tc>
          <w:tcPr>
            <w:tcW w:w="567" w:type="dxa"/>
          </w:tcPr>
          <w:p w:rsidR="001472B0" w:rsidRDefault="001472B0">
            <w:pPr>
              <w:pStyle w:val="ConsPlusNormal"/>
              <w:jc w:val="center"/>
            </w:pPr>
            <w:r>
              <w:t>5.</w:t>
            </w:r>
          </w:p>
        </w:tc>
        <w:tc>
          <w:tcPr>
            <w:tcW w:w="8504" w:type="dxa"/>
          </w:tcPr>
          <w:p w:rsidR="001472B0" w:rsidRDefault="001472B0">
            <w:pPr>
              <w:pStyle w:val="ConsPlusNormal"/>
              <w:jc w:val="both"/>
            </w:pPr>
            <w:r>
              <w:t>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1472B0">
        <w:tc>
          <w:tcPr>
            <w:tcW w:w="567" w:type="dxa"/>
          </w:tcPr>
          <w:p w:rsidR="001472B0" w:rsidRDefault="001472B0">
            <w:pPr>
              <w:pStyle w:val="ConsPlusNormal"/>
              <w:jc w:val="center"/>
            </w:pPr>
            <w:r>
              <w:t>6.</w:t>
            </w:r>
          </w:p>
        </w:tc>
        <w:tc>
          <w:tcPr>
            <w:tcW w:w="8504" w:type="dxa"/>
          </w:tcPr>
          <w:p w:rsidR="001472B0" w:rsidRDefault="001472B0">
            <w:pPr>
              <w:pStyle w:val="ConsPlusNormal"/>
              <w:jc w:val="both"/>
            </w:pPr>
            <w:r>
              <w:t>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472B0" w:rsidRDefault="001472B0">
            <w:pPr>
              <w:pStyle w:val="ConsPlusNormal"/>
              <w:jc w:val="both"/>
            </w:pPr>
            <w:r>
              <w:t>размещение гаражей и (или) стоянок для автомобилей сотрудников и посетителей рынка</w:t>
            </w:r>
          </w:p>
        </w:tc>
      </w:tr>
      <w:tr w:rsidR="001472B0">
        <w:tc>
          <w:tcPr>
            <w:tcW w:w="567" w:type="dxa"/>
          </w:tcPr>
          <w:p w:rsidR="001472B0" w:rsidRDefault="001472B0">
            <w:pPr>
              <w:pStyle w:val="ConsPlusNormal"/>
              <w:jc w:val="center"/>
            </w:pPr>
            <w:r>
              <w:t>7.</w:t>
            </w:r>
          </w:p>
        </w:tc>
        <w:tc>
          <w:tcPr>
            <w:tcW w:w="8504" w:type="dxa"/>
          </w:tcPr>
          <w:p w:rsidR="001472B0" w:rsidRDefault="001472B0">
            <w:pPr>
              <w:pStyle w:val="ConsPlusNormal"/>
              <w:jc w:val="both"/>
            </w:pPr>
            <w:r>
              <w:t>Магазины: размещение объектов капитального строительства, предназначенных для продажи товаров, торговая площадь которых составляет до 5000 кв. м</w:t>
            </w:r>
          </w:p>
        </w:tc>
      </w:tr>
      <w:tr w:rsidR="001472B0">
        <w:tc>
          <w:tcPr>
            <w:tcW w:w="567" w:type="dxa"/>
          </w:tcPr>
          <w:p w:rsidR="001472B0" w:rsidRDefault="001472B0">
            <w:pPr>
              <w:pStyle w:val="ConsPlusNormal"/>
              <w:jc w:val="center"/>
            </w:pPr>
            <w:r>
              <w:t>8.</w:t>
            </w:r>
          </w:p>
        </w:tc>
        <w:tc>
          <w:tcPr>
            <w:tcW w:w="8504" w:type="dxa"/>
          </w:tcPr>
          <w:p w:rsidR="001472B0" w:rsidRDefault="001472B0">
            <w:pPr>
              <w:pStyle w:val="ConsPlusNormal"/>
              <w:jc w:val="both"/>
            </w:pPr>
            <w:r>
              <w:t>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472B0">
        <w:tc>
          <w:tcPr>
            <w:tcW w:w="567" w:type="dxa"/>
          </w:tcPr>
          <w:p w:rsidR="001472B0" w:rsidRDefault="001472B0">
            <w:pPr>
              <w:pStyle w:val="ConsPlusNormal"/>
              <w:jc w:val="center"/>
            </w:pPr>
            <w:r>
              <w:t>9.</w:t>
            </w:r>
          </w:p>
        </w:tc>
        <w:tc>
          <w:tcPr>
            <w:tcW w:w="8504" w:type="dxa"/>
          </w:tcPr>
          <w:p w:rsidR="001472B0" w:rsidRDefault="001472B0">
            <w:pPr>
              <w:pStyle w:val="ConsPlusNormal"/>
              <w:jc w:val="both"/>
            </w:pPr>
            <w:r>
              <w:t>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472B0">
        <w:tc>
          <w:tcPr>
            <w:tcW w:w="567" w:type="dxa"/>
          </w:tcPr>
          <w:p w:rsidR="001472B0" w:rsidRDefault="001472B0">
            <w:pPr>
              <w:pStyle w:val="ConsPlusNormal"/>
              <w:jc w:val="center"/>
            </w:pPr>
            <w:r>
              <w:t>10.</w:t>
            </w:r>
          </w:p>
        </w:tc>
        <w:tc>
          <w:tcPr>
            <w:tcW w:w="8504" w:type="dxa"/>
          </w:tcPr>
          <w:p w:rsidR="001472B0" w:rsidRDefault="001472B0">
            <w:pPr>
              <w:pStyle w:val="ConsPlusNormal"/>
              <w:jc w:val="both"/>
            </w:pPr>
            <w:r>
              <w:t>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1472B0">
        <w:tc>
          <w:tcPr>
            <w:tcW w:w="567" w:type="dxa"/>
          </w:tcPr>
          <w:p w:rsidR="001472B0" w:rsidRDefault="001472B0">
            <w:pPr>
              <w:pStyle w:val="ConsPlusNormal"/>
              <w:jc w:val="center"/>
            </w:pPr>
            <w:r>
              <w:t>11.</w:t>
            </w:r>
          </w:p>
        </w:tc>
        <w:tc>
          <w:tcPr>
            <w:tcW w:w="8504" w:type="dxa"/>
          </w:tcPr>
          <w:p w:rsidR="001472B0" w:rsidRDefault="001472B0">
            <w:pPr>
              <w:pStyle w:val="ConsPlusNormal"/>
              <w:jc w:val="both"/>
            </w:pPr>
            <w:r>
              <w:t xml:space="preserve">Связь: размещение объектов связи, радиовещания, телевидения, включая воздушные </w:t>
            </w:r>
            <w: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1472B0">
        <w:tc>
          <w:tcPr>
            <w:tcW w:w="9071" w:type="dxa"/>
            <w:gridSpan w:val="2"/>
          </w:tcPr>
          <w:p w:rsidR="001472B0" w:rsidRDefault="001472B0">
            <w:pPr>
              <w:pStyle w:val="ConsPlusNormal"/>
              <w:jc w:val="center"/>
            </w:pPr>
            <w:r>
              <w:lastRenderedPageBreak/>
              <w:t>Вспомогательные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Для индивидуального жилищного строительства:</w:t>
            </w:r>
          </w:p>
          <w:p w:rsidR="001472B0" w:rsidRDefault="001472B0">
            <w:pPr>
              <w:pStyle w:val="ConsPlusNormal"/>
              <w:jc w:val="both"/>
            </w:pPr>
            <w:r>
              <w:t>- выращивание плодовых, ягодных, овощных, бахчевых или иных декоративных или сельскохозяйственных культур;</w:t>
            </w:r>
          </w:p>
          <w:p w:rsidR="001472B0" w:rsidRDefault="001472B0">
            <w:pPr>
              <w:pStyle w:val="ConsPlusNormal"/>
              <w:jc w:val="both"/>
            </w:pPr>
            <w:r>
              <w:t>- размещение индивидуальных гаражей и подсобных сооружений</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Для блокированной жилой застройки:</w:t>
            </w:r>
          </w:p>
          <w:p w:rsidR="001472B0" w:rsidRDefault="001472B0">
            <w:pPr>
              <w:pStyle w:val="ConsPlusNormal"/>
              <w:jc w:val="both"/>
            </w:pPr>
            <w:r>
              <w:t>- разведение декоративных и плодовых деревьев, овощных и ягодных культур;</w:t>
            </w:r>
          </w:p>
          <w:p w:rsidR="001472B0" w:rsidRDefault="001472B0">
            <w:pPr>
              <w:pStyle w:val="ConsPlusNormal"/>
              <w:jc w:val="both"/>
            </w:pPr>
            <w:r>
              <w:t>- размещение индивидуальных гаражей и иных вспомогательных сооружений;</w:t>
            </w:r>
          </w:p>
          <w:p w:rsidR="001472B0" w:rsidRDefault="001472B0">
            <w:pPr>
              <w:pStyle w:val="ConsPlusNormal"/>
              <w:jc w:val="both"/>
            </w:pPr>
            <w:r>
              <w:t>- обустройство спортивных и детских площадок, площадок отдыха</w:t>
            </w:r>
          </w:p>
        </w:tc>
      </w:tr>
    </w:tbl>
    <w:p w:rsidR="001472B0" w:rsidRDefault="001472B0">
      <w:pPr>
        <w:pStyle w:val="ConsPlusNormal"/>
        <w:jc w:val="both"/>
      </w:pPr>
    </w:p>
    <w:p w:rsidR="001472B0" w:rsidRDefault="001472B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Default="001472B0">
      <w:pPr>
        <w:pStyle w:val="ConsPlusNormal"/>
        <w:spacing w:before="220"/>
        <w:ind w:firstLine="540"/>
        <w:jc w:val="both"/>
      </w:pPr>
      <w:r>
        <w:t>4.1. Предельные размеры земельных участков:</w:t>
      </w:r>
    </w:p>
    <w:p w:rsidR="001472B0" w:rsidRDefault="001472B0">
      <w:pPr>
        <w:pStyle w:val="ConsPlusNormal"/>
        <w:spacing w:before="220"/>
        <w:ind w:firstLine="540"/>
        <w:jc w:val="both"/>
      </w:pPr>
      <w:r>
        <w:t>- максимальная площадь для вновь предоставляемых земельных участков для индивидуальных жилых домов - не подлежит установлению;</w:t>
      </w:r>
    </w:p>
    <w:p w:rsidR="001472B0" w:rsidRDefault="001472B0">
      <w:pPr>
        <w:pStyle w:val="ConsPlusNormal"/>
        <w:spacing w:before="220"/>
        <w:ind w:firstLine="540"/>
        <w:jc w:val="both"/>
      </w:pPr>
      <w:proofErr w:type="gramStart"/>
      <w:r>
        <w:t xml:space="preserve">- минимальная площадь для вновь предоставляемых земельных участков для индивидуальных </w:t>
      </w:r>
      <w:proofErr w:type="gramEnd"/>
    </w:p>
    <w:p w:rsidR="001472B0" w:rsidRDefault="001472B0">
      <w:pPr>
        <w:pStyle w:val="ConsPlusNormal"/>
        <w:spacing w:before="220"/>
        <w:ind w:firstLine="540"/>
        <w:jc w:val="both"/>
      </w:pPr>
      <w:r>
        <w:t xml:space="preserve">- максимальная площадь для земельных </w:t>
      </w:r>
      <w:proofErr w:type="gramStart"/>
      <w:r>
        <w:t>участков</w:t>
      </w:r>
      <w:proofErr w:type="gramEnd"/>
      <w:r>
        <w:t xml:space="preserve"> блокированных жилых - не подлежит установлению;</w:t>
      </w:r>
    </w:p>
    <w:p w:rsidR="001472B0" w:rsidRDefault="001472B0">
      <w:pPr>
        <w:pStyle w:val="ConsPlusNormal"/>
        <w:spacing w:before="220"/>
        <w:ind w:firstLine="540"/>
        <w:jc w:val="both"/>
      </w:pPr>
      <w:r>
        <w:t>- минимальная площадь для земельных участков блокированных жилых домов - 600 кв. м;</w:t>
      </w:r>
    </w:p>
    <w:p w:rsidR="001472B0" w:rsidRDefault="001472B0">
      <w:pPr>
        <w:pStyle w:val="ConsPlusNormal"/>
        <w:spacing w:before="220"/>
        <w:ind w:firstLine="540"/>
        <w:jc w:val="both"/>
      </w:pPr>
      <w:r>
        <w:t>- максимальная площадь земельного участка для нежилых зданий - не подлежит установлению;</w:t>
      </w:r>
    </w:p>
    <w:p w:rsidR="001472B0" w:rsidRDefault="001472B0">
      <w:pPr>
        <w:pStyle w:val="ConsPlusNormal"/>
        <w:spacing w:before="220"/>
        <w:ind w:firstLine="540"/>
        <w:jc w:val="both"/>
      </w:pPr>
      <w:r>
        <w:t>- минимальная площадь земельного участка для нежилых зданий - 200 кв. м;</w:t>
      </w:r>
    </w:p>
    <w:p w:rsidR="001472B0" w:rsidRDefault="001472B0">
      <w:pPr>
        <w:pStyle w:val="ConsPlusNormal"/>
        <w:spacing w:before="220"/>
        <w:ind w:firstLine="540"/>
        <w:jc w:val="both"/>
      </w:pPr>
      <w: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1472B0" w:rsidRDefault="001472B0">
      <w:pPr>
        <w:pStyle w:val="ConsPlusNormal"/>
        <w:spacing w:before="220"/>
        <w:ind w:firstLine="540"/>
        <w:jc w:val="both"/>
      </w:pPr>
      <w: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1472B0" w:rsidRDefault="001472B0">
      <w:pPr>
        <w:pStyle w:val="ConsPlusNormal"/>
        <w:spacing w:before="220"/>
        <w:ind w:firstLine="540"/>
        <w:jc w:val="both"/>
      </w:pPr>
      <w:r>
        <w:t>- минимальная площадь земельного участка на один блок блокированной жилой застройки - 100 кв. м;</w:t>
      </w:r>
    </w:p>
    <w:p w:rsidR="001472B0" w:rsidRDefault="001472B0">
      <w:pPr>
        <w:pStyle w:val="ConsPlusNormal"/>
        <w:spacing w:before="220"/>
        <w:ind w:firstLine="540"/>
        <w:jc w:val="both"/>
      </w:pPr>
      <w:r>
        <w:t>- максимальная площадь земельного участка на один блок блокированной жилой застройки - не подлежит установлению;</w:t>
      </w:r>
    </w:p>
    <w:p w:rsidR="001472B0" w:rsidRDefault="001472B0">
      <w:pPr>
        <w:pStyle w:val="ConsPlusNormal"/>
        <w:spacing w:before="220"/>
        <w:ind w:firstLine="540"/>
        <w:jc w:val="both"/>
      </w:pPr>
      <w:r>
        <w:t>- минимальная площадь земельного участка для ведения огородничества - не подлежит установлению;</w:t>
      </w:r>
    </w:p>
    <w:p w:rsidR="001472B0" w:rsidRDefault="001472B0">
      <w:pPr>
        <w:pStyle w:val="ConsPlusNormal"/>
        <w:spacing w:before="220"/>
        <w:ind w:firstLine="540"/>
        <w:jc w:val="both"/>
      </w:pPr>
      <w:r>
        <w:t>- максимальная площадь земельного участка для ведения огородничества - 400 кв. м;</w:t>
      </w:r>
    </w:p>
    <w:p w:rsidR="001472B0" w:rsidRDefault="001472B0">
      <w:pPr>
        <w:pStyle w:val="ConsPlusNormal"/>
        <w:spacing w:before="220"/>
        <w:ind w:firstLine="540"/>
        <w:jc w:val="both"/>
      </w:pPr>
      <w:r>
        <w:t>- минимальная площадь земельных участков для размещения отдельно стоящих гаражей - 16 кв. м.</w:t>
      </w:r>
    </w:p>
    <w:p w:rsidR="001472B0" w:rsidRDefault="001472B0">
      <w:pPr>
        <w:pStyle w:val="ConsPlusNormal"/>
        <w:spacing w:before="220"/>
        <w:ind w:firstLine="540"/>
        <w:jc w:val="both"/>
      </w:pPr>
      <w:r>
        <w:t>4.2. Параметры застройки для индивидуальных жилых домов и вспомогательных строений:</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- 0,4 от площади земельного участка;</w:t>
      </w:r>
    </w:p>
    <w:p w:rsidR="001472B0" w:rsidRDefault="001472B0">
      <w:pPr>
        <w:pStyle w:val="ConsPlusNormal"/>
        <w:spacing w:before="220"/>
        <w:ind w:firstLine="540"/>
        <w:jc w:val="both"/>
      </w:pPr>
      <w:r>
        <w:lastRenderedPageBreak/>
        <w:t>- максимальный коэффициент плотности застройки (</w:t>
      </w:r>
      <w:proofErr w:type="spellStart"/>
      <w:r>
        <w:t>Кпз</w:t>
      </w:r>
      <w:proofErr w:type="spellEnd"/>
      <w:r>
        <w:t>) земельного участка - 1,2;</w:t>
      </w:r>
    </w:p>
    <w:p w:rsidR="001472B0" w:rsidRDefault="001472B0">
      <w:pPr>
        <w:pStyle w:val="ConsPlusNormal"/>
        <w:spacing w:before="220"/>
        <w:ind w:firstLine="540"/>
        <w:jc w:val="both"/>
      </w:pPr>
      <w:r>
        <w:t>- максимальная этажность индивидуального жилого дома - 3 этажа;</w:t>
      </w:r>
    </w:p>
    <w:p w:rsidR="001472B0" w:rsidRDefault="001472B0">
      <w:pPr>
        <w:pStyle w:val="ConsPlusNormal"/>
        <w:spacing w:before="220"/>
        <w:ind w:firstLine="540"/>
        <w:jc w:val="both"/>
      </w:pPr>
      <w:r>
        <w:t>- максимальная этажность вспомогательных строений - 2 этажа;</w:t>
      </w:r>
    </w:p>
    <w:p w:rsidR="001472B0" w:rsidRDefault="001472B0">
      <w:pPr>
        <w:pStyle w:val="ConsPlusNormal"/>
        <w:spacing w:before="220"/>
        <w:ind w:firstLine="540"/>
        <w:jc w:val="both"/>
      </w:pPr>
      <w:r>
        <w:t>- максимальная высота индивидуального жилого дома - 13 метров;</w:t>
      </w:r>
    </w:p>
    <w:p w:rsidR="001472B0" w:rsidRDefault="001472B0">
      <w:pPr>
        <w:pStyle w:val="ConsPlusNormal"/>
        <w:spacing w:before="220"/>
        <w:ind w:firstLine="540"/>
        <w:jc w:val="both"/>
      </w:pPr>
      <w:r>
        <w:t>- максимальная высота вспомогательных строений - 7 метров;</w:t>
      </w:r>
    </w:p>
    <w:p w:rsidR="001472B0" w:rsidRDefault="001472B0">
      <w:pPr>
        <w:pStyle w:val="ConsPlusNormal"/>
        <w:spacing w:before="220"/>
        <w:ind w:firstLine="540"/>
        <w:jc w:val="both"/>
      </w:pPr>
      <w:r>
        <w:t>- как исключение: шпили, флагштоки - без ограничения.</w:t>
      </w:r>
    </w:p>
    <w:p w:rsidR="001472B0" w:rsidRDefault="001472B0">
      <w:pPr>
        <w:pStyle w:val="ConsPlusNormal"/>
        <w:spacing w:before="220"/>
        <w:ind w:firstLine="540"/>
        <w:jc w:val="both"/>
      </w:pPr>
      <w:r>
        <w:t>Отступы:</w:t>
      </w:r>
    </w:p>
    <w:p w:rsidR="001472B0" w:rsidRDefault="001472B0">
      <w:pPr>
        <w:pStyle w:val="ConsPlusNormal"/>
        <w:spacing w:before="220"/>
        <w:ind w:firstLine="540"/>
        <w:jc w:val="both"/>
      </w:pPr>
      <w:r>
        <w:t>Индивидуальный жилой дом должен отстоять от красной линии улиц не менее чем на 5 м, от красной линии проездов - не менее чем на 3 м.</w:t>
      </w:r>
    </w:p>
    <w:p w:rsidR="001472B0" w:rsidRDefault="001472B0">
      <w:pPr>
        <w:pStyle w:val="ConsPlusNormal"/>
        <w:spacing w:before="220"/>
        <w:ind w:firstLine="540"/>
        <w:jc w:val="both"/>
      </w:pPr>
      <w:r>
        <w:t>В условиях сложившейся застройки допускается размещение индивидуальных жилых домов и автостоянок закрытого типа по красной линии улиц.</w:t>
      </w:r>
    </w:p>
    <w:p w:rsidR="001472B0" w:rsidRDefault="001472B0">
      <w:pPr>
        <w:pStyle w:val="ConsPlusNormal"/>
        <w:spacing w:before="220"/>
        <w:ind w:firstLine="540"/>
        <w:jc w:val="both"/>
      </w:pPr>
      <w:r>
        <w:t>Расстояние от хозяйственных построек и автостоянок закрытого типа до красных линий улиц и проездов должно быть не менее 5 м.</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Минимальное расстояние от границ земельного участка по санитарно-бытовым условиям до:</w:t>
      </w:r>
    </w:p>
    <w:p w:rsidR="001472B0" w:rsidRDefault="001472B0">
      <w:pPr>
        <w:pStyle w:val="ConsPlusNormal"/>
        <w:spacing w:before="220"/>
        <w:ind w:firstLine="540"/>
        <w:jc w:val="both"/>
      </w:pPr>
      <w:r>
        <w:t>- основного строения - 3 м;</w:t>
      </w:r>
    </w:p>
    <w:p w:rsidR="001472B0" w:rsidRDefault="001472B0">
      <w:pPr>
        <w:pStyle w:val="ConsPlusNormal"/>
        <w:spacing w:before="220"/>
        <w:ind w:firstLine="540"/>
        <w:jc w:val="both"/>
      </w:pPr>
      <w:r>
        <w:t>- постройки для содержания скота и птицы - 4 м;</w:t>
      </w:r>
    </w:p>
    <w:p w:rsidR="001472B0" w:rsidRDefault="001472B0">
      <w:pPr>
        <w:pStyle w:val="ConsPlusNormal"/>
        <w:spacing w:before="220"/>
        <w:ind w:firstLine="540"/>
        <w:jc w:val="both"/>
      </w:pPr>
      <w:r>
        <w:t>- других построек (сарай, баня, автостоянка и др.) - 3 м;</w:t>
      </w:r>
    </w:p>
    <w:p w:rsidR="001472B0" w:rsidRDefault="001472B0">
      <w:pPr>
        <w:pStyle w:val="ConsPlusNormal"/>
        <w:spacing w:before="220"/>
        <w:ind w:firstLine="540"/>
        <w:jc w:val="both"/>
      </w:pPr>
      <w:r>
        <w:t>- стволов высокорослых деревьев - 4 м;</w:t>
      </w:r>
    </w:p>
    <w:p w:rsidR="001472B0" w:rsidRDefault="001472B0">
      <w:pPr>
        <w:pStyle w:val="ConsPlusNormal"/>
        <w:spacing w:before="220"/>
        <w:ind w:firstLine="540"/>
        <w:jc w:val="both"/>
      </w:pPr>
      <w:r>
        <w:t>- стволов среднерослых деревьев - 2 м;</w:t>
      </w:r>
    </w:p>
    <w:p w:rsidR="001472B0" w:rsidRDefault="001472B0">
      <w:pPr>
        <w:pStyle w:val="ConsPlusNormal"/>
        <w:spacing w:before="220"/>
        <w:ind w:firstLine="540"/>
        <w:jc w:val="both"/>
      </w:pPr>
      <w:r>
        <w:t>- кустарников - 1 м.</w:t>
      </w:r>
    </w:p>
    <w:p w:rsidR="001472B0" w:rsidRDefault="001472B0">
      <w:pPr>
        <w:pStyle w:val="ConsPlusNormal"/>
        <w:spacing w:before="220"/>
        <w:ind w:firstLine="540"/>
        <w:jc w:val="both"/>
      </w:pPr>
      <w:r>
        <w:t>От основных строений до отдельно стоящих хозяйственных и прочих строений - в соответствии с требованиями действующих СП, СНиП, СанПиН, технического регламента о требованиях пожарной безопасности.</w:t>
      </w:r>
    </w:p>
    <w:p w:rsidR="001472B0" w:rsidRDefault="001472B0">
      <w:pPr>
        <w:pStyle w:val="ConsPlusNormal"/>
        <w:spacing w:before="220"/>
        <w:ind w:firstLine="540"/>
        <w:jc w:val="both"/>
      </w:pPr>
      <w:r>
        <w:t>Расстояние между жилым домом, хозяйственными постройками и границей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1 м от плоскости стены. Если элементы выступают более чем на 1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472B0" w:rsidRDefault="001472B0">
      <w:pPr>
        <w:pStyle w:val="ConsPlusNormal"/>
        <w:spacing w:before="220"/>
        <w:ind w:firstLine="540"/>
        <w:jc w:val="both"/>
      </w:pPr>
      <w:r>
        <w:t>Вспомогательные строения, за исключением гаражей, размещать со стороны улиц не допускается.</w:t>
      </w:r>
    </w:p>
    <w:p w:rsidR="001472B0" w:rsidRDefault="001472B0">
      <w:pPr>
        <w:pStyle w:val="ConsPlusNormal"/>
        <w:spacing w:before="220"/>
        <w:ind w:firstLine="540"/>
        <w:jc w:val="both"/>
      </w:pPr>
      <w:r>
        <w:t>Ограничения, связанные с размещением оконных проемов, выходящих на соседние земельные участки: расстояние от окон жилых помещений до жилых помещений, хозяйственных и прочих строений, расположенных на соседних участках, должно быть не менее 6 метров.</w:t>
      </w:r>
    </w:p>
    <w:p w:rsidR="001472B0" w:rsidRDefault="001472B0">
      <w:pPr>
        <w:pStyle w:val="ConsPlusNormal"/>
        <w:spacing w:before="220"/>
        <w:ind w:firstLine="540"/>
        <w:jc w:val="both"/>
      </w:pPr>
      <w:r>
        <w:t xml:space="preserve">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w:t>
      </w:r>
      <w:r>
        <w:lastRenderedPageBreak/>
        <w:t>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t>4.3. Параметры застройки для нежилых зданий, строений, сооружений (далее - нежилые здания):</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- 0,4 от площади земельного участка, за исключением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w:t>
      </w:r>
    </w:p>
    <w:p w:rsidR="001472B0" w:rsidRDefault="001472B0">
      <w:pPr>
        <w:pStyle w:val="ConsPlusNormal"/>
        <w:spacing w:before="220"/>
        <w:ind w:firstLine="540"/>
        <w:jc w:val="both"/>
      </w:pPr>
      <w:r>
        <w:t>- максимальный коэффициент застройки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 - не подлежит установлению при соблюдении требований технических регламентов;</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максимальная этажность нежилых зданий - 2 этажа;</w:t>
      </w:r>
    </w:p>
    <w:p w:rsidR="001472B0" w:rsidRDefault="001472B0">
      <w:pPr>
        <w:pStyle w:val="ConsPlusNormal"/>
        <w:spacing w:before="220"/>
        <w:ind w:firstLine="540"/>
        <w:jc w:val="both"/>
      </w:pPr>
      <w:r>
        <w:t>- максимальная высота нежилых зданий - 9 метров;</w:t>
      </w:r>
    </w:p>
    <w:p w:rsidR="001472B0" w:rsidRDefault="001472B0">
      <w:pPr>
        <w:pStyle w:val="ConsPlusNormal"/>
        <w:spacing w:before="220"/>
        <w:ind w:firstLine="540"/>
        <w:jc w:val="both"/>
      </w:pPr>
      <w:r>
        <w:t>- как исключение: шпили, флагштоки - без ограничения.</w:t>
      </w:r>
    </w:p>
    <w:p w:rsidR="001472B0" w:rsidRDefault="001472B0">
      <w:pPr>
        <w:pStyle w:val="ConsPlusNormal"/>
        <w:spacing w:before="220"/>
        <w:ind w:firstLine="540"/>
        <w:jc w:val="both"/>
      </w:pPr>
      <w:r>
        <w:t>Примечание:</w:t>
      </w:r>
    </w:p>
    <w:p w:rsidR="001472B0" w:rsidRDefault="001472B0">
      <w:pPr>
        <w:pStyle w:val="ConsPlusNormal"/>
        <w:spacing w:before="220"/>
        <w:ind w:firstLine="540"/>
        <w:jc w:val="both"/>
      </w:pPr>
      <w:r>
        <w:t>- здание дошкольной образовательной организации должно быть высотой в 2 этажа.</w:t>
      </w:r>
    </w:p>
    <w:p w:rsidR="001472B0" w:rsidRDefault="001472B0">
      <w:pPr>
        <w:pStyle w:val="ConsPlusNormal"/>
        <w:spacing w:before="220"/>
        <w:ind w:firstLine="540"/>
        <w:jc w:val="both"/>
      </w:pPr>
      <w:r>
        <w:t>В условиях плотной жилой застройки и недостатка площадей допускается строительство зданий дошкольной образовательной организации высотой в 3 этажа;</w:t>
      </w:r>
    </w:p>
    <w:p w:rsidR="001472B0" w:rsidRDefault="001472B0">
      <w:pPr>
        <w:pStyle w:val="ConsPlusNormal"/>
        <w:spacing w:before="220"/>
        <w:ind w:firstLine="540"/>
        <w:jc w:val="both"/>
      </w:pPr>
      <w:r>
        <w:t>- этажность здания общеобразовательной организации не должна превышать 3 этажей. В условиях плотной застройки допускается проектирование учреждений высотой в 4 этажа;</w:t>
      </w:r>
    </w:p>
    <w:p w:rsidR="001472B0" w:rsidRDefault="001472B0">
      <w:pPr>
        <w:pStyle w:val="ConsPlusNormal"/>
        <w:spacing w:before="220"/>
        <w:ind w:firstLine="540"/>
        <w:jc w:val="both"/>
      </w:pPr>
      <w:r>
        <w:t>- высота зданий дошкольной образовательной организации, общеобразовательной организации и объектов здравоохранения определяется проектом;</w:t>
      </w:r>
    </w:p>
    <w:p w:rsidR="001472B0" w:rsidRDefault="001472B0">
      <w:pPr>
        <w:pStyle w:val="ConsPlusNormal"/>
        <w:spacing w:before="220"/>
        <w:ind w:firstLine="540"/>
        <w:jc w:val="both"/>
      </w:pPr>
      <w:r>
        <w:t>- этажность зданий объектов здравоохранения определяется в соответствии с требованиями к организациям, осуществляющим медицинскую деятельность.</w:t>
      </w:r>
    </w:p>
    <w:p w:rsidR="001472B0" w:rsidRDefault="001472B0">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1472B0" w:rsidRDefault="001472B0">
      <w:pPr>
        <w:pStyle w:val="ConsPlusNormal"/>
        <w:spacing w:before="220"/>
        <w:ind w:firstLine="540"/>
        <w:jc w:val="both"/>
      </w:pPr>
      <w: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t>Отступы:</w:t>
      </w:r>
    </w:p>
    <w:p w:rsidR="001472B0" w:rsidRDefault="001472B0">
      <w:pPr>
        <w:pStyle w:val="ConsPlusNormal"/>
        <w:spacing w:before="220"/>
        <w:ind w:firstLine="540"/>
        <w:jc w:val="both"/>
      </w:pPr>
      <w:r>
        <w:t xml:space="preserve">Минимальные отступы от границ земельных участков - 2 метра от выступающих конструктивных элементов здания (крыльца, приямки, </w:t>
      </w:r>
      <w:proofErr w:type="spellStart"/>
      <w:r>
        <w:t>отмостка</w:t>
      </w:r>
      <w:proofErr w:type="spellEnd"/>
      <w:r>
        <w:t xml:space="preserve"> и т.д.).</w:t>
      </w:r>
    </w:p>
    <w:p w:rsidR="001472B0" w:rsidRDefault="001472B0">
      <w:pPr>
        <w:pStyle w:val="ConsPlusNormal"/>
        <w:spacing w:before="220"/>
        <w:ind w:firstLine="540"/>
        <w:jc w:val="both"/>
      </w:pPr>
      <w:r>
        <w:t>В условиях сложившейся застройки допускается размещение зданий по красной линии улиц.</w:t>
      </w:r>
    </w:p>
    <w:p w:rsidR="001472B0" w:rsidRDefault="001472B0">
      <w:pPr>
        <w:pStyle w:val="ConsPlusNormal"/>
        <w:spacing w:before="220"/>
        <w:ind w:firstLine="540"/>
        <w:jc w:val="both"/>
      </w:pPr>
      <w:r>
        <w:t>Здания дошкольных образовательных организаций следует размещать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образовательной организации до проезда должно быть не менее 25 м.</w:t>
      </w:r>
    </w:p>
    <w:p w:rsidR="001472B0" w:rsidRDefault="001472B0">
      <w:pPr>
        <w:pStyle w:val="ConsPlusNormal"/>
        <w:spacing w:before="220"/>
        <w:ind w:firstLine="540"/>
        <w:jc w:val="both"/>
      </w:pPr>
      <w:r>
        <w:lastRenderedPageBreak/>
        <w:t>Здание общеобразовательной организации следует размещать на самостоятельном земельном участке с отступом от красной линии не менее 25 м.</w:t>
      </w:r>
    </w:p>
    <w:p w:rsidR="001472B0" w:rsidRDefault="001472B0">
      <w:pPr>
        <w:pStyle w:val="ConsPlusNormal"/>
        <w:spacing w:before="220"/>
        <w:ind w:firstLine="540"/>
        <w:jc w:val="both"/>
      </w:pPr>
      <w:r>
        <w:t>Культовые сооружения размещать с отступом от красной линии не менее 3 м. При реконструкции и в районах затесненной застройки это расстояние может быть сокращено.</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Ограничения:</w:t>
      </w:r>
    </w:p>
    <w:p w:rsidR="001472B0" w:rsidRDefault="001472B0">
      <w:pPr>
        <w:pStyle w:val="ConsPlusNormal"/>
        <w:spacing w:before="220"/>
        <w:ind w:firstLine="540"/>
        <w:jc w:val="both"/>
      </w:pPr>
      <w:r>
        <w:t>Физкультурно-оздоровительные сооружения открытого типа с проведением спортивных игр со стационарными трибунами допустимы вместимостью до 100 мест.</w:t>
      </w:r>
    </w:p>
    <w:p w:rsidR="001472B0" w:rsidRDefault="001472B0">
      <w:pPr>
        <w:pStyle w:val="ConsPlusNormal"/>
        <w:spacing w:before="220"/>
        <w:ind w:firstLine="540"/>
        <w:jc w:val="both"/>
      </w:pPr>
      <w:r>
        <w:t>4.4. Параметры застройки для блокированных жилых домов:</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при застройке блокированными жилыми домами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1472B0">
        <w:tc>
          <w:tcPr>
            <w:tcW w:w="3685" w:type="dxa"/>
          </w:tcPr>
          <w:p w:rsidR="001472B0" w:rsidRDefault="001472B0">
            <w:pPr>
              <w:pStyle w:val="ConsPlusNormal"/>
              <w:jc w:val="center"/>
            </w:pPr>
            <w:r>
              <w:t>Этажность</w:t>
            </w:r>
          </w:p>
        </w:tc>
        <w:tc>
          <w:tcPr>
            <w:tcW w:w="5386" w:type="dxa"/>
          </w:tcPr>
          <w:p w:rsidR="001472B0" w:rsidRDefault="001472B0">
            <w:pPr>
              <w:pStyle w:val="ConsPlusNormal"/>
              <w:jc w:val="center"/>
            </w:pPr>
            <w:r>
              <w:t>Коэффициент застройки земельного участка</w:t>
            </w:r>
          </w:p>
        </w:tc>
      </w:tr>
      <w:tr w:rsidR="001472B0">
        <w:tc>
          <w:tcPr>
            <w:tcW w:w="3685" w:type="dxa"/>
          </w:tcPr>
          <w:p w:rsidR="001472B0" w:rsidRDefault="001472B0">
            <w:pPr>
              <w:pStyle w:val="ConsPlusNormal"/>
              <w:jc w:val="center"/>
            </w:pPr>
            <w:r>
              <w:t>2</w:t>
            </w:r>
          </w:p>
        </w:tc>
        <w:tc>
          <w:tcPr>
            <w:tcW w:w="5386" w:type="dxa"/>
          </w:tcPr>
          <w:p w:rsidR="001472B0" w:rsidRDefault="001472B0">
            <w:pPr>
              <w:pStyle w:val="ConsPlusNormal"/>
              <w:jc w:val="center"/>
            </w:pPr>
            <w:r>
              <w:t>0,55</w:t>
            </w:r>
          </w:p>
        </w:tc>
      </w:tr>
      <w:tr w:rsidR="001472B0">
        <w:tc>
          <w:tcPr>
            <w:tcW w:w="3685" w:type="dxa"/>
          </w:tcPr>
          <w:p w:rsidR="001472B0" w:rsidRDefault="001472B0">
            <w:pPr>
              <w:pStyle w:val="ConsPlusNormal"/>
              <w:jc w:val="center"/>
            </w:pPr>
            <w:r>
              <w:t>3</w:t>
            </w:r>
          </w:p>
        </w:tc>
        <w:tc>
          <w:tcPr>
            <w:tcW w:w="5386" w:type="dxa"/>
          </w:tcPr>
          <w:p w:rsidR="001472B0" w:rsidRDefault="001472B0">
            <w:pPr>
              <w:pStyle w:val="ConsPlusNormal"/>
              <w:jc w:val="center"/>
            </w:pPr>
            <w:r>
              <w:t>0,50</w:t>
            </w:r>
          </w:p>
        </w:tc>
      </w:tr>
    </w:tbl>
    <w:p w:rsidR="001472B0" w:rsidRDefault="001472B0">
      <w:pPr>
        <w:pStyle w:val="ConsPlusNormal"/>
        <w:jc w:val="both"/>
      </w:pPr>
    </w:p>
    <w:p w:rsidR="001472B0" w:rsidRDefault="001472B0">
      <w:pPr>
        <w:pStyle w:val="ConsPlusNormal"/>
        <w:ind w:firstLine="540"/>
        <w:jc w:val="both"/>
      </w:pPr>
      <w:r>
        <w:t>- максимальный коэффициент плотности застройки (</w:t>
      </w:r>
      <w:proofErr w:type="spellStart"/>
      <w:r>
        <w:t>Кпз</w:t>
      </w:r>
      <w:proofErr w:type="spellEnd"/>
      <w:r>
        <w:t>) земельного участка блокированными жилыми домами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1472B0">
        <w:tc>
          <w:tcPr>
            <w:tcW w:w="3685" w:type="dxa"/>
          </w:tcPr>
          <w:p w:rsidR="001472B0" w:rsidRDefault="001472B0">
            <w:pPr>
              <w:pStyle w:val="ConsPlusNormal"/>
              <w:jc w:val="center"/>
            </w:pPr>
            <w:r>
              <w:t>Этажность</w:t>
            </w:r>
          </w:p>
        </w:tc>
        <w:tc>
          <w:tcPr>
            <w:tcW w:w="5386" w:type="dxa"/>
          </w:tcPr>
          <w:p w:rsidR="001472B0" w:rsidRDefault="001472B0">
            <w:pPr>
              <w:pStyle w:val="ConsPlusNormal"/>
              <w:jc w:val="center"/>
            </w:pPr>
            <w:r>
              <w:t>Коэффициент плотности застройки земельного участка</w:t>
            </w:r>
          </w:p>
        </w:tc>
      </w:tr>
      <w:tr w:rsidR="001472B0">
        <w:tc>
          <w:tcPr>
            <w:tcW w:w="3685" w:type="dxa"/>
          </w:tcPr>
          <w:p w:rsidR="001472B0" w:rsidRDefault="001472B0">
            <w:pPr>
              <w:pStyle w:val="ConsPlusNormal"/>
              <w:jc w:val="center"/>
            </w:pPr>
            <w:r>
              <w:t>2</w:t>
            </w:r>
          </w:p>
        </w:tc>
        <w:tc>
          <w:tcPr>
            <w:tcW w:w="5386" w:type="dxa"/>
          </w:tcPr>
          <w:p w:rsidR="001472B0" w:rsidRDefault="001472B0">
            <w:pPr>
              <w:pStyle w:val="ConsPlusNormal"/>
              <w:jc w:val="center"/>
            </w:pPr>
            <w:r>
              <w:t>1,10</w:t>
            </w:r>
          </w:p>
        </w:tc>
      </w:tr>
      <w:tr w:rsidR="001472B0">
        <w:tc>
          <w:tcPr>
            <w:tcW w:w="3685" w:type="dxa"/>
          </w:tcPr>
          <w:p w:rsidR="001472B0" w:rsidRDefault="001472B0">
            <w:pPr>
              <w:pStyle w:val="ConsPlusNormal"/>
              <w:jc w:val="center"/>
            </w:pPr>
            <w:r>
              <w:t>3</w:t>
            </w:r>
          </w:p>
        </w:tc>
        <w:tc>
          <w:tcPr>
            <w:tcW w:w="5386" w:type="dxa"/>
          </w:tcPr>
          <w:p w:rsidR="001472B0" w:rsidRDefault="001472B0">
            <w:pPr>
              <w:pStyle w:val="ConsPlusNormal"/>
              <w:jc w:val="center"/>
            </w:pPr>
            <w:r>
              <w:t>1,50</w:t>
            </w:r>
          </w:p>
        </w:tc>
      </w:tr>
    </w:tbl>
    <w:p w:rsidR="001472B0" w:rsidRDefault="001472B0">
      <w:pPr>
        <w:pStyle w:val="ConsPlusNormal"/>
        <w:jc w:val="both"/>
      </w:pPr>
    </w:p>
    <w:p w:rsidR="001472B0" w:rsidRDefault="001472B0">
      <w:pPr>
        <w:pStyle w:val="ConsPlusNormal"/>
        <w:ind w:firstLine="540"/>
        <w:jc w:val="both"/>
      </w:pPr>
      <w:r>
        <w:t>- максимальная этажность блокированного жилого дома - 3 этажа;</w:t>
      </w:r>
    </w:p>
    <w:p w:rsidR="001472B0" w:rsidRDefault="001472B0">
      <w:pPr>
        <w:pStyle w:val="ConsPlusNormal"/>
        <w:spacing w:before="220"/>
        <w:ind w:firstLine="540"/>
        <w:jc w:val="both"/>
      </w:pPr>
      <w:r>
        <w:t>- максимальная высота блокированного жилого дома - 13 метров.</w:t>
      </w:r>
    </w:p>
    <w:p w:rsidR="001472B0" w:rsidRDefault="001472B0">
      <w:pPr>
        <w:pStyle w:val="ConsPlusNormal"/>
        <w:spacing w:before="220"/>
        <w:ind w:firstLine="540"/>
        <w:jc w:val="both"/>
      </w:pPr>
      <w:r>
        <w:t>Отступы:</w:t>
      </w:r>
    </w:p>
    <w:p w:rsidR="001472B0" w:rsidRDefault="001472B0">
      <w:pPr>
        <w:pStyle w:val="ConsPlusNormal"/>
        <w:spacing w:before="220"/>
        <w:ind w:firstLine="540"/>
        <w:jc w:val="both"/>
      </w:pPr>
      <w:r>
        <w:t>Блокированный жилой дом должен отстоять от красной линии улиц не менее чем на 5 м, от красной линии проездов не менее чем на 3 м.</w:t>
      </w:r>
    </w:p>
    <w:p w:rsidR="001472B0" w:rsidRDefault="001472B0">
      <w:pPr>
        <w:pStyle w:val="ConsPlusNormal"/>
        <w:spacing w:before="220"/>
        <w:ind w:firstLine="540"/>
        <w:jc w:val="both"/>
      </w:pPr>
      <w:r>
        <w:t>В условиях сложившейся застройки допускается размещение блокированных жилых домов по красной линии улиц.</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Минимальное расстояние от границ земельного участка со стороны общей стены между блоками - не подлежит установлению.</w:t>
      </w:r>
    </w:p>
    <w:p w:rsidR="001472B0" w:rsidRDefault="001472B0">
      <w:pPr>
        <w:pStyle w:val="ConsPlusNormal"/>
        <w:spacing w:before="220"/>
        <w:ind w:firstLine="540"/>
        <w:jc w:val="both"/>
      </w:pPr>
      <w:r>
        <w:t>4.5. Параметры застройки для размещения объектов коммунального хозяйства и инженерной инфраструктуры, не являющихся линейными:</w:t>
      </w:r>
    </w:p>
    <w:p w:rsidR="001472B0" w:rsidRDefault="001472B0">
      <w:pPr>
        <w:pStyle w:val="ConsPlusNormal"/>
        <w:spacing w:before="220"/>
        <w:ind w:firstLine="540"/>
        <w:jc w:val="both"/>
      </w:pPr>
      <w:r>
        <w:t>- максимальный коэффициент застройки - 0,8 от площади земельного участка;</w:t>
      </w:r>
    </w:p>
    <w:p w:rsidR="001472B0" w:rsidRDefault="001472B0">
      <w:pPr>
        <w:pStyle w:val="ConsPlusNormal"/>
        <w:spacing w:before="220"/>
        <w:ind w:firstLine="540"/>
        <w:jc w:val="both"/>
      </w:pPr>
      <w:r>
        <w:lastRenderedPageBreak/>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минимальные отступы от границ земельных участков - в соответствии с действующим законодательством;</w:t>
      </w:r>
    </w:p>
    <w:p w:rsidR="001472B0" w:rsidRDefault="001472B0">
      <w:pPr>
        <w:pStyle w:val="ConsPlusNormal"/>
        <w:spacing w:before="220"/>
        <w:ind w:firstLine="540"/>
        <w:jc w:val="both"/>
      </w:pPr>
      <w:r>
        <w:t>- максимальная этажность - 1 этаж;</w:t>
      </w:r>
    </w:p>
    <w:p w:rsidR="001472B0" w:rsidRDefault="001472B0">
      <w:pPr>
        <w:pStyle w:val="ConsPlusNormal"/>
        <w:spacing w:before="220"/>
        <w:ind w:firstLine="540"/>
        <w:jc w:val="both"/>
      </w:pPr>
      <w:r>
        <w:t>- максимальная высота - в соответствии с действующим законодательством.</w:t>
      </w:r>
    </w:p>
    <w:p w:rsidR="001472B0" w:rsidRDefault="001472B0">
      <w:pPr>
        <w:pStyle w:val="ConsPlusNormal"/>
        <w:spacing w:before="220"/>
        <w:ind w:firstLine="540"/>
        <w:jc w:val="both"/>
      </w:pPr>
      <w:r>
        <w:t>4.6. Параметры застройки земельных участков для ведения огородничества:</w:t>
      </w:r>
    </w:p>
    <w:p w:rsidR="001472B0" w:rsidRDefault="001472B0">
      <w:pPr>
        <w:pStyle w:val="ConsPlusNormal"/>
        <w:spacing w:before="220"/>
        <w:ind w:firstLine="540"/>
        <w:jc w:val="both"/>
      </w:pPr>
      <w:r>
        <w:t>- озеленение - 90% от площади земельного участка;</w:t>
      </w:r>
    </w:p>
    <w:p w:rsidR="001472B0" w:rsidRDefault="001472B0">
      <w:pPr>
        <w:pStyle w:val="ConsPlusNormal"/>
        <w:spacing w:before="220"/>
        <w:ind w:firstLine="540"/>
        <w:jc w:val="both"/>
      </w:pPr>
      <w:r>
        <w:t>- максимальная этажность хозяйственных построек - 1 этаж;</w:t>
      </w:r>
    </w:p>
    <w:p w:rsidR="001472B0" w:rsidRDefault="001472B0">
      <w:pPr>
        <w:pStyle w:val="ConsPlusNormal"/>
        <w:spacing w:before="220"/>
        <w:ind w:firstLine="540"/>
        <w:jc w:val="both"/>
      </w:pPr>
      <w:r>
        <w:t>- максимальная высота хозяйственных построек - 4 метра.</w:t>
      </w:r>
    </w:p>
    <w:p w:rsidR="001472B0" w:rsidRDefault="001472B0">
      <w:pPr>
        <w:pStyle w:val="ConsPlusNormal"/>
        <w:spacing w:before="220"/>
        <w:ind w:firstLine="540"/>
        <w:jc w:val="both"/>
      </w:pPr>
      <w:r>
        <w:t>Минимальное расстояние от границ земельного участка по санитарно-бытовым условиям до:</w:t>
      </w:r>
    </w:p>
    <w:p w:rsidR="001472B0" w:rsidRDefault="001472B0">
      <w:pPr>
        <w:pStyle w:val="ConsPlusNormal"/>
        <w:spacing w:before="220"/>
        <w:ind w:firstLine="540"/>
        <w:jc w:val="both"/>
      </w:pPr>
      <w:r>
        <w:t>- хозяйственной постройки - 1 м;</w:t>
      </w:r>
    </w:p>
    <w:p w:rsidR="001472B0" w:rsidRDefault="001472B0">
      <w:pPr>
        <w:pStyle w:val="ConsPlusNormal"/>
        <w:spacing w:before="220"/>
        <w:ind w:firstLine="540"/>
        <w:jc w:val="both"/>
      </w:pPr>
      <w:r>
        <w:t>- стволов высокорослых деревьев - 4 м;</w:t>
      </w:r>
    </w:p>
    <w:p w:rsidR="001472B0" w:rsidRDefault="001472B0">
      <w:pPr>
        <w:pStyle w:val="ConsPlusNormal"/>
        <w:spacing w:before="220"/>
        <w:ind w:firstLine="540"/>
        <w:jc w:val="both"/>
      </w:pPr>
      <w:r>
        <w:t>- стволов среднерослых деревьев - 3 м;</w:t>
      </w:r>
    </w:p>
    <w:p w:rsidR="001472B0" w:rsidRDefault="001472B0">
      <w:pPr>
        <w:pStyle w:val="ConsPlusNormal"/>
        <w:spacing w:before="220"/>
        <w:ind w:firstLine="540"/>
        <w:jc w:val="both"/>
      </w:pPr>
      <w:r>
        <w:t>- кустарников - 1 м.</w:t>
      </w:r>
    </w:p>
    <w:p w:rsidR="001472B0" w:rsidRDefault="001472B0">
      <w:pPr>
        <w:pStyle w:val="ConsPlusNormal"/>
        <w:spacing w:before="220"/>
        <w:ind w:firstLine="540"/>
        <w:jc w:val="both"/>
      </w:pPr>
      <w:r>
        <w:t>5. Требования к ограждению земельных участков индивидуальных и блокированных жилых домов.</w:t>
      </w:r>
    </w:p>
    <w:p w:rsidR="001472B0" w:rsidRDefault="001472B0">
      <w:pPr>
        <w:pStyle w:val="ConsPlusNormal"/>
        <w:spacing w:before="220"/>
        <w:ind w:firstLine="540"/>
        <w:jc w:val="both"/>
      </w:pPr>
      <w:r>
        <w:t>Высота ограждения со стороны улицы не должна превышать 2,0 метров.</w:t>
      </w:r>
    </w:p>
    <w:p w:rsidR="001472B0" w:rsidRDefault="001472B0">
      <w:pPr>
        <w:pStyle w:val="ConsPlusNormal"/>
        <w:spacing w:before="220"/>
        <w:ind w:firstLine="540"/>
        <w:jc w:val="both"/>
      </w:pPr>
      <w:r>
        <w:t>Конструкция ограждений должна размещаться в пределах земельного участка, находящегося в собственности.</w:t>
      </w:r>
    </w:p>
    <w:p w:rsidR="001472B0" w:rsidRDefault="001472B0">
      <w:pPr>
        <w:pStyle w:val="ConsPlusNormal"/>
        <w:spacing w:before="220"/>
        <w:ind w:firstLine="540"/>
        <w:jc w:val="both"/>
      </w:pPr>
      <w:r>
        <w:t>Не допускается применение в конструкции ограждения колючей проволоки, необрезных досок, отходов промышленного производства и материалов, потенциально опасных для пешеходов.</w:t>
      </w:r>
    </w:p>
    <w:p w:rsidR="001472B0" w:rsidRDefault="001472B0">
      <w:pPr>
        <w:pStyle w:val="ConsPlusNormal"/>
        <w:spacing w:before="220"/>
        <w:ind w:firstLine="540"/>
        <w:jc w:val="both"/>
      </w:pPr>
      <w:r>
        <w:t>6. Требования к кровле зданий и организации рельефа.</w:t>
      </w:r>
    </w:p>
    <w:p w:rsidR="001472B0" w:rsidRDefault="001472B0">
      <w:pPr>
        <w:pStyle w:val="ConsPlusNormal"/>
        <w:spacing w:before="220"/>
        <w:ind w:firstLine="540"/>
        <w:jc w:val="both"/>
      </w:pPr>
      <w:r>
        <w:t>При размещении зданий (строений) со скатной кровлей скаты необходимо проектировать с учетом водоотведения в пределах земельного участка, находящегося в собственности.</w:t>
      </w:r>
    </w:p>
    <w:p w:rsidR="001472B0" w:rsidRDefault="001472B0">
      <w:pPr>
        <w:pStyle w:val="ConsPlusNormal"/>
        <w:spacing w:before="220"/>
        <w:ind w:firstLine="540"/>
        <w:jc w:val="both"/>
      </w:pPr>
      <w:r>
        <w:t>При организации рельефа земельного участка не допускаются подтопление и сброс ливневых вод на соседние участки. Водосток должен быть организован в ливневую канализацию улицы.</w:t>
      </w:r>
    </w:p>
    <w:p w:rsidR="001472B0" w:rsidRDefault="001472B0">
      <w:pPr>
        <w:pStyle w:val="ConsPlusNormal"/>
        <w:spacing w:before="220"/>
        <w:ind w:firstLine="540"/>
        <w:jc w:val="both"/>
      </w:pPr>
      <w:r>
        <w:t>7. Требования к устройству и эксплуатации системы инженерной защиты территории индивидуального жилищного строительства и жилых домов блокированной застройки от поверхностных сточных вод, в том числе дождевых, талых, а также дренажных (грунтовых) вод (далее - сточные воды):</w:t>
      </w:r>
    </w:p>
    <w:p w:rsidR="001472B0" w:rsidRDefault="001472B0">
      <w:pPr>
        <w:pStyle w:val="ConsPlusNormal"/>
        <w:spacing w:before="220"/>
        <w:ind w:firstLine="540"/>
        <w:jc w:val="both"/>
      </w:pPr>
      <w:r>
        <w:t>- отвод сточных вод должен быть организован со всего бассейна стока территории индивидуального жилищного строительства и жилых домов блокированной застройки со сбросом из сети ливневой канализации в водотоки и водоемы. В случае разработки документации по планировке территории проектом предусматривать максимальное сохранение естественных условий стока сточных вод;</w:t>
      </w:r>
    </w:p>
    <w:p w:rsidR="001472B0" w:rsidRDefault="001472B0">
      <w:pPr>
        <w:pStyle w:val="ConsPlusNormal"/>
        <w:spacing w:before="220"/>
        <w:ind w:firstLine="540"/>
        <w:jc w:val="both"/>
      </w:pPr>
      <w:r>
        <w:t>- размещение зданий, строений, сооружений, затрудняющих отвод сточных вод, не допускается;</w:t>
      </w:r>
    </w:p>
    <w:p w:rsidR="001472B0" w:rsidRDefault="001472B0">
      <w:pPr>
        <w:pStyle w:val="ConsPlusNormal"/>
        <w:spacing w:before="220"/>
        <w:ind w:firstLine="540"/>
        <w:jc w:val="both"/>
      </w:pPr>
      <w:r>
        <w:t xml:space="preserve">- организация стока должна обеспечиваться комплексным решением вопросов организации рельефа и строительством открытой или закрытой системы водоотводных устройств: водосточных труб (водостоков), лотков, кюветов, канав, закрытой сети дождевой канализации, </w:t>
      </w:r>
      <w:proofErr w:type="spellStart"/>
      <w:r>
        <w:t>дождеприемных</w:t>
      </w:r>
      <w:proofErr w:type="spellEnd"/>
      <w:r>
        <w:t xml:space="preserve"> колодцев;</w:t>
      </w:r>
    </w:p>
    <w:p w:rsidR="001472B0" w:rsidRDefault="001472B0">
      <w:pPr>
        <w:pStyle w:val="ConsPlusNormal"/>
        <w:spacing w:before="220"/>
        <w:ind w:firstLine="540"/>
        <w:jc w:val="both"/>
      </w:pPr>
      <w:r>
        <w:lastRenderedPageBreak/>
        <w:t>- изменение естественного рельефа земельного участка и естественных условий стока сточных вод допускается только при наличии проекта, обосновывающего решения по инженерной подготовке территории, по инженерной защите территории и объектов капитального строительства от сточных вод, разработанного в соответствии с условиями и по согласованию с организацией, осуществляющей водоотведению сточных вод через ливневую канализацию;</w:t>
      </w:r>
    </w:p>
    <w:p w:rsidR="001472B0" w:rsidRDefault="001472B0">
      <w:pPr>
        <w:pStyle w:val="ConsPlusNormal"/>
        <w:spacing w:before="220"/>
        <w:ind w:firstLine="540"/>
        <w:jc w:val="both"/>
      </w:pPr>
      <w:r>
        <w:t>- владельцы объектов индивидуального жилищного строительства с целью обеспечения стока сточных вод обязаны очищать водоотводные устройства (канавы, кюветы, лотки, трубы) на закрепленной территории, в весенний период обеспечивать пропуск паводковых (талых) вод, при этом запрещается ликвидировать, разрушать, портить, засорять и захламлять элементы открытой или закрытой системы водоотводных устройств.</w:t>
      </w:r>
    </w:p>
    <w:p w:rsidR="001472B0" w:rsidRDefault="001472B0">
      <w:pPr>
        <w:pStyle w:val="ConsPlusNormal"/>
        <w:spacing w:before="220"/>
        <w:ind w:firstLine="540"/>
        <w:jc w:val="both"/>
      </w:pPr>
      <w:r>
        <w:t>Сооружения и мероприятия для защиты от затопления проектируются в соответствии с требованиями СП 116.13330.2012 и СНиП 2.06.15-85.</w:t>
      </w:r>
    </w:p>
    <w:p w:rsidR="001472B0" w:rsidRDefault="001472B0">
      <w:pPr>
        <w:pStyle w:val="ConsPlusNormal"/>
        <w:spacing w:before="220"/>
        <w:ind w:firstLine="540"/>
        <w:jc w:val="both"/>
      </w:pPr>
      <w:r>
        <w:t>8. Требования к хранению автомобилей.</w:t>
      </w:r>
    </w:p>
    <w:p w:rsidR="001472B0" w:rsidRDefault="001472B0">
      <w:pPr>
        <w:pStyle w:val="ConsPlusNormal"/>
        <w:spacing w:before="220"/>
        <w:ind w:firstLine="540"/>
        <w:jc w:val="both"/>
      </w:pPr>
      <w:r>
        <w:t>Для индивидуальных и блокированных жилых домов стоянки автомобилей следует размещать в пределах отведенного участка.</w:t>
      </w:r>
    </w:p>
    <w:p w:rsidR="001472B0" w:rsidRDefault="001472B0">
      <w:pPr>
        <w:pStyle w:val="ConsPlusNormal"/>
        <w:spacing w:before="220"/>
        <w:ind w:firstLine="540"/>
        <w:jc w:val="both"/>
      </w:pPr>
      <w:r>
        <w:t>Для индивидуальных жилых домов: встроенные или отдельно стоящие гаражи, а также открытые стоянки, но не более чем на 2 транспортных средства на 1 земельный участок.</w:t>
      </w:r>
    </w:p>
    <w:p w:rsidR="001472B0" w:rsidRDefault="007B3364">
      <w:pPr>
        <w:pStyle w:val="ConsPlusNormal"/>
        <w:spacing w:before="220"/>
        <w:ind w:firstLine="540"/>
        <w:jc w:val="both"/>
      </w:pPr>
      <w:r>
        <w:t xml:space="preserve">Расчетное количество </w:t>
      </w:r>
      <w:proofErr w:type="spellStart"/>
      <w:r>
        <w:t>машино</w:t>
      </w:r>
      <w:proofErr w:type="spellEnd"/>
      <w:r>
        <w:t xml:space="preserve">-мест для парковки легковых автомобилей на </w:t>
      </w:r>
      <w:proofErr w:type="spellStart"/>
      <w:r>
        <w:t>приобъектных</w:t>
      </w:r>
      <w:proofErr w:type="spellEnd"/>
      <w:r>
        <w:t xml:space="preserve"> стоянках у нежилых зданий </w:t>
      </w:r>
      <w:r w:rsidRPr="00E05CEA">
        <w:t>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roofErr w:type="gramStart"/>
      <w:r w:rsidR="001472B0">
        <w:t>9</w:t>
      </w:r>
      <w:proofErr w:type="gramEnd"/>
      <w:r w:rsidR="001472B0">
        <w:t>. Требования к разделу земельного участка.</w:t>
      </w:r>
    </w:p>
    <w:p w:rsidR="001472B0" w:rsidRDefault="001472B0">
      <w:pPr>
        <w:pStyle w:val="ConsPlusNormal"/>
        <w:spacing w:before="220"/>
        <w:ind w:firstLine="540"/>
        <w:jc w:val="both"/>
      </w:pPr>
      <w: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1472B0" w:rsidRDefault="001472B0">
      <w:pPr>
        <w:pStyle w:val="ConsPlusNormal"/>
        <w:jc w:val="both"/>
      </w:pPr>
    </w:p>
    <w:p w:rsidR="001472B0" w:rsidRDefault="001472B0">
      <w:pPr>
        <w:pStyle w:val="ConsPlusNormal"/>
        <w:jc w:val="both"/>
      </w:pPr>
    </w:p>
    <w:p w:rsidR="001472B0" w:rsidRDefault="001472B0">
      <w:pPr>
        <w:pStyle w:val="ConsPlusTitle"/>
        <w:jc w:val="center"/>
        <w:outlineLvl w:val="3"/>
      </w:pPr>
      <w:r>
        <w:t>Статья 24. Градостроительный регламент зоны</w:t>
      </w:r>
    </w:p>
    <w:p w:rsidR="001472B0" w:rsidRDefault="007B3364">
      <w:pPr>
        <w:pStyle w:val="ConsPlusTitle"/>
        <w:jc w:val="center"/>
      </w:pPr>
      <w:r>
        <w:t>застройки многоэтажными жилыми домами</w:t>
      </w:r>
    </w:p>
    <w:p w:rsidR="001472B0" w:rsidRDefault="001472B0">
      <w:pPr>
        <w:pStyle w:val="ConsPlusNormal"/>
        <w:jc w:val="both"/>
      </w:pPr>
    </w:p>
    <w:p w:rsidR="001472B0" w:rsidRDefault="007B3364">
      <w:pPr>
        <w:pStyle w:val="ConsPlusNormal"/>
        <w:ind w:firstLine="540"/>
        <w:jc w:val="both"/>
      </w:pPr>
      <w:bookmarkStart w:id="10" w:name="P1047"/>
      <w:bookmarkEnd w:id="10"/>
      <w:r>
        <w:t>1. Кодовое обозначение зоны - МД</w:t>
      </w:r>
      <w:r w:rsidR="001472B0">
        <w:t>.</w:t>
      </w:r>
    </w:p>
    <w:p w:rsidR="001472B0" w:rsidRDefault="001472B0">
      <w:pPr>
        <w:pStyle w:val="ConsPlusNormal"/>
        <w:spacing w:before="220"/>
        <w:ind w:firstLine="540"/>
        <w:jc w:val="both"/>
      </w:pPr>
      <w:r>
        <w:t>Зона размещения жилых домов, предназначенных для разделения на квартиры, каждая из которых пригодна для постоянного проживания (жилые дома высотой не выше 8-ми надземных этажей, разделенных на две и более квартиры), с включением объектов социально-культурного и коммунально-бытового назначения, связанных с проживанием граждан, а также объектов инженерной инфраструктуры.</w:t>
      </w:r>
    </w:p>
    <w:p w:rsidR="001472B0" w:rsidRDefault="001472B0">
      <w:pPr>
        <w:pStyle w:val="ConsPlusNormal"/>
        <w:spacing w:before="220"/>
        <w:ind w:firstLine="540"/>
        <w:jc w:val="both"/>
      </w:pPr>
      <w:r>
        <w:t>2. Цели выделения зоны:</w:t>
      </w:r>
    </w:p>
    <w:p w:rsidR="001472B0" w:rsidRDefault="001472B0">
      <w:pPr>
        <w:pStyle w:val="ConsPlusNormal"/>
        <w:spacing w:before="220"/>
        <w:ind w:firstLine="540"/>
        <w:jc w:val="both"/>
      </w:pPr>
      <w:r>
        <w:t xml:space="preserve">- развитие на основе существующих и вновь осваиваемых территорий </w:t>
      </w:r>
      <w:proofErr w:type="spellStart"/>
      <w:r>
        <w:t>среднеэтажной</w:t>
      </w:r>
      <w:proofErr w:type="spellEnd"/>
      <w:r>
        <w:t xml:space="preserve"> жилой застройки зон комфортного жилья, включающих </w:t>
      </w:r>
      <w:proofErr w:type="spellStart"/>
      <w:r>
        <w:t>среднеэтажные</w:t>
      </w:r>
      <w:proofErr w:type="spellEnd"/>
      <w:r>
        <w:t xml:space="preserve"> жилые дома и общежития;</w:t>
      </w:r>
    </w:p>
    <w:p w:rsidR="001472B0" w:rsidRDefault="001472B0">
      <w:pPr>
        <w:pStyle w:val="ConsPlusNormal"/>
        <w:spacing w:before="220"/>
        <w:ind w:firstLine="540"/>
        <w:jc w:val="both"/>
      </w:pPr>
      <w:r>
        <w:t>- развитие сферы социального и культурно-бытового обслуживания, обеспечивающей потребности жителей указанных территорий;</w:t>
      </w:r>
    </w:p>
    <w:p w:rsidR="001472B0" w:rsidRDefault="001472B0">
      <w:pPr>
        <w:pStyle w:val="ConsPlusNormal"/>
        <w:spacing w:before="220"/>
        <w:ind w:firstLine="540"/>
        <w:jc w:val="both"/>
      </w:pPr>
      <w:r>
        <w:t>- создание условий для размещения необходимых объектов инженерной и транспортной инфраструктур.</w:t>
      </w:r>
    </w:p>
    <w:p w:rsidR="001472B0" w:rsidRDefault="001472B0">
      <w:pPr>
        <w:pStyle w:val="ConsPlusNormal"/>
        <w:spacing w:before="220"/>
        <w:ind w:firstLine="540"/>
        <w:jc w:val="both"/>
      </w:pPr>
      <w:r>
        <w:t>3. Виды использования земельных участков и объектов капитального строительства:</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tc>
          <w:tcPr>
            <w:tcW w:w="567" w:type="dxa"/>
            <w:vAlign w:val="center"/>
          </w:tcPr>
          <w:p w:rsidR="001472B0" w:rsidRDefault="001472B0">
            <w:pPr>
              <w:pStyle w:val="ConsPlusNormal"/>
              <w:jc w:val="center"/>
            </w:pPr>
            <w:r>
              <w:t xml:space="preserve">N </w:t>
            </w:r>
            <w:r>
              <w:lastRenderedPageBreak/>
              <w:t>п/п</w:t>
            </w:r>
          </w:p>
        </w:tc>
        <w:tc>
          <w:tcPr>
            <w:tcW w:w="8504" w:type="dxa"/>
            <w:vAlign w:val="center"/>
          </w:tcPr>
          <w:p w:rsidR="001472B0" w:rsidRDefault="001472B0">
            <w:pPr>
              <w:pStyle w:val="ConsPlusNormal"/>
              <w:jc w:val="center"/>
            </w:pPr>
            <w:r>
              <w:lastRenderedPageBreak/>
              <w:t xml:space="preserve">Виды разрешенного использования земельных участков и объектов капитального </w:t>
            </w:r>
            <w:r>
              <w:lastRenderedPageBreak/>
              <w:t>строительства</w:t>
            </w:r>
          </w:p>
        </w:tc>
      </w:tr>
      <w:tr w:rsidR="001472B0">
        <w:tc>
          <w:tcPr>
            <w:tcW w:w="567" w:type="dxa"/>
          </w:tcPr>
          <w:p w:rsidR="001472B0" w:rsidRDefault="001472B0">
            <w:pPr>
              <w:pStyle w:val="ConsPlusNormal"/>
              <w:jc w:val="center"/>
            </w:pPr>
            <w:r>
              <w:lastRenderedPageBreak/>
              <w:t>1</w:t>
            </w:r>
          </w:p>
        </w:tc>
        <w:tc>
          <w:tcPr>
            <w:tcW w:w="8504" w:type="dxa"/>
          </w:tcPr>
          <w:p w:rsidR="001472B0" w:rsidRDefault="001472B0">
            <w:pPr>
              <w:pStyle w:val="ConsPlusNormal"/>
              <w:jc w:val="center"/>
            </w:pPr>
            <w:r>
              <w:t>2</w:t>
            </w:r>
          </w:p>
        </w:tc>
      </w:tr>
      <w:tr w:rsidR="001472B0">
        <w:tc>
          <w:tcPr>
            <w:tcW w:w="9071" w:type="dxa"/>
            <w:gridSpan w:val="2"/>
          </w:tcPr>
          <w:p w:rsidR="001472B0" w:rsidRDefault="001472B0">
            <w:pPr>
              <w:pStyle w:val="ConsPlusNormal"/>
              <w:jc w:val="center"/>
            </w:pPr>
            <w:r>
              <w:t>Основные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proofErr w:type="spellStart"/>
            <w:r>
              <w:t>Среднеэтажная</w:t>
            </w:r>
            <w:proofErr w:type="spellEnd"/>
            <w:r>
              <w:t xml:space="preserve">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r>
      <w:tr w:rsidR="007B21A8">
        <w:tc>
          <w:tcPr>
            <w:tcW w:w="567" w:type="dxa"/>
          </w:tcPr>
          <w:p w:rsidR="007B21A8" w:rsidRDefault="007B21A8">
            <w:pPr>
              <w:pStyle w:val="ConsPlusNormal"/>
              <w:jc w:val="center"/>
            </w:pPr>
            <w:r>
              <w:t>2.</w:t>
            </w:r>
          </w:p>
        </w:tc>
        <w:tc>
          <w:tcPr>
            <w:tcW w:w="8504" w:type="dxa"/>
          </w:tcPr>
          <w:p w:rsidR="007B21A8" w:rsidRDefault="007B21A8" w:rsidP="007B21A8">
            <w:pPr>
              <w:pStyle w:val="ConsPlusNormal"/>
              <w:jc w:val="both"/>
            </w:pPr>
            <w:r w:rsidRPr="007B21A8">
              <w:t>Многоэтажная жилая застройка</w:t>
            </w:r>
            <w:r>
              <w:t>: размещение многоквартирных домов этажностью девять этажей и выше,</w:t>
            </w:r>
          </w:p>
          <w:p w:rsidR="007B21A8" w:rsidRDefault="007B21A8" w:rsidP="007B21A8">
            <w:pPr>
              <w:pStyle w:val="ConsPlusNormal"/>
              <w:jc w:val="both"/>
            </w:pPr>
          </w:p>
        </w:tc>
      </w:tr>
      <w:tr w:rsidR="00BF718F">
        <w:tc>
          <w:tcPr>
            <w:tcW w:w="567" w:type="dxa"/>
          </w:tcPr>
          <w:p w:rsidR="00BF718F" w:rsidRDefault="007B21A8">
            <w:pPr>
              <w:pStyle w:val="ConsPlusNormal"/>
              <w:jc w:val="center"/>
            </w:pPr>
            <w:r>
              <w:t>3</w:t>
            </w:r>
            <w:r w:rsidR="00BF718F">
              <w:t>.</w:t>
            </w:r>
          </w:p>
          <w:p w:rsidR="00BF718F" w:rsidRDefault="00BF718F">
            <w:pPr>
              <w:pStyle w:val="ConsPlusNormal"/>
              <w:jc w:val="center"/>
            </w:pPr>
          </w:p>
        </w:tc>
        <w:tc>
          <w:tcPr>
            <w:tcW w:w="8504" w:type="dxa"/>
          </w:tcPr>
          <w:p w:rsidR="00BF718F" w:rsidRDefault="00BF718F">
            <w:pPr>
              <w:pStyle w:val="ConsPlusNormal"/>
              <w:jc w:val="both"/>
            </w:pPr>
            <w:r w:rsidRPr="00BF718F">
              <w:t>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p>
        </w:tc>
      </w:tr>
      <w:tr w:rsidR="00BF718F">
        <w:tc>
          <w:tcPr>
            <w:tcW w:w="567" w:type="dxa"/>
          </w:tcPr>
          <w:p w:rsidR="00BF718F" w:rsidRDefault="007B21A8">
            <w:pPr>
              <w:pStyle w:val="ConsPlusNormal"/>
              <w:jc w:val="center"/>
            </w:pPr>
            <w:r>
              <w:t>4</w:t>
            </w:r>
            <w:r w:rsidR="00BF718F">
              <w:t>.</w:t>
            </w:r>
          </w:p>
        </w:tc>
        <w:tc>
          <w:tcPr>
            <w:tcW w:w="8504" w:type="dxa"/>
          </w:tcPr>
          <w:p w:rsidR="00BF718F" w:rsidRDefault="00BF718F">
            <w:pPr>
              <w:pStyle w:val="ConsPlusNormal"/>
              <w:jc w:val="both"/>
            </w:pPr>
            <w:proofErr w:type="gramStart"/>
            <w:r w:rsidRPr="00BF718F">
              <w:t>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w:t>
            </w:r>
            <w:proofErr w:type="gramEnd"/>
            <w:r w:rsidRPr="00BF718F">
              <w:t xml:space="preserve"> отдельном земельном </w:t>
            </w:r>
            <w:proofErr w:type="gramStart"/>
            <w:r w:rsidRPr="00BF718F">
              <w:t>участке</w:t>
            </w:r>
            <w:proofErr w:type="gramEnd"/>
            <w:r w:rsidRPr="00BF718F">
              <w:t xml:space="preserve"> и имеет выход на территорию общего пользования (жилые дома блокированной застройки)</w:t>
            </w:r>
          </w:p>
        </w:tc>
      </w:tr>
      <w:tr w:rsidR="001472B0">
        <w:tc>
          <w:tcPr>
            <w:tcW w:w="567" w:type="dxa"/>
          </w:tcPr>
          <w:p w:rsidR="001472B0" w:rsidRDefault="007B21A8">
            <w:pPr>
              <w:pStyle w:val="ConsPlusNormal"/>
              <w:jc w:val="center"/>
            </w:pPr>
            <w:r>
              <w:t>5</w:t>
            </w:r>
            <w:r w:rsidR="001472B0">
              <w:t>.</w:t>
            </w:r>
          </w:p>
        </w:tc>
        <w:tc>
          <w:tcPr>
            <w:tcW w:w="8504" w:type="dxa"/>
          </w:tcPr>
          <w:p w:rsidR="001472B0" w:rsidRDefault="001472B0">
            <w:pPr>
              <w:pStyle w:val="ConsPlusNormal"/>
              <w:jc w:val="both"/>
            </w:pPr>
            <w:r>
              <w:t>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472B0">
        <w:tc>
          <w:tcPr>
            <w:tcW w:w="567" w:type="dxa"/>
          </w:tcPr>
          <w:p w:rsidR="001472B0" w:rsidRDefault="007B21A8">
            <w:pPr>
              <w:pStyle w:val="ConsPlusNormal"/>
              <w:jc w:val="center"/>
            </w:pPr>
            <w:r>
              <w:t>6</w:t>
            </w:r>
            <w:r w:rsidR="001472B0">
              <w:t>.</w:t>
            </w:r>
          </w:p>
        </w:tc>
        <w:tc>
          <w:tcPr>
            <w:tcW w:w="8504" w:type="dxa"/>
          </w:tcPr>
          <w:p w:rsidR="001472B0" w:rsidRDefault="001472B0">
            <w:pPr>
              <w:pStyle w:val="ConsPlusNormal"/>
              <w:jc w:val="both"/>
            </w:pPr>
            <w:r>
              <w:t>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472B0" w:rsidRDefault="001472B0">
            <w:pPr>
              <w:pStyle w:val="ConsPlusNormal"/>
              <w:jc w:val="both"/>
            </w:pPr>
            <w:r>
              <w:t>размещение объектов капитального строительства для размещения отделений почты и телеграфа;</w:t>
            </w:r>
          </w:p>
          <w:p w:rsidR="001472B0" w:rsidRDefault="001472B0">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1472B0">
        <w:tc>
          <w:tcPr>
            <w:tcW w:w="567" w:type="dxa"/>
          </w:tcPr>
          <w:p w:rsidR="001472B0" w:rsidRDefault="007B21A8">
            <w:pPr>
              <w:pStyle w:val="ConsPlusNormal"/>
              <w:jc w:val="center"/>
            </w:pPr>
            <w:r>
              <w:t>7</w:t>
            </w:r>
            <w:r w:rsidR="001472B0">
              <w:t>.</w:t>
            </w:r>
          </w:p>
        </w:tc>
        <w:tc>
          <w:tcPr>
            <w:tcW w:w="8504" w:type="dxa"/>
          </w:tcPr>
          <w:p w:rsidR="001472B0" w:rsidRDefault="001472B0">
            <w:pPr>
              <w:pStyle w:val="ConsPlusNormal"/>
              <w:jc w:val="both"/>
            </w:pPr>
            <w:r>
              <w:t xml:space="preserve">Бытовое обслуживание: размещение объектов капитального </w:t>
            </w:r>
            <w:proofErr w:type="spellStart"/>
            <w:r>
              <w:t>строительства</w:t>
            </w:r>
            <w:proofErr w:type="gramStart"/>
            <w:r>
              <w:t>,п</w:t>
            </w:r>
            <w:proofErr w:type="gramEnd"/>
            <w:r>
              <w:t>редназначенных</w:t>
            </w:r>
            <w:proofErr w:type="spellEnd"/>
            <w:r>
              <w:t xml:space="preserve">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472B0">
        <w:tc>
          <w:tcPr>
            <w:tcW w:w="567" w:type="dxa"/>
          </w:tcPr>
          <w:p w:rsidR="001472B0" w:rsidRDefault="007B21A8">
            <w:pPr>
              <w:pStyle w:val="ConsPlusNormal"/>
              <w:jc w:val="center"/>
            </w:pPr>
            <w:r>
              <w:t>8</w:t>
            </w:r>
            <w:r w:rsidR="001472B0">
              <w:t>.</w:t>
            </w:r>
          </w:p>
        </w:tc>
        <w:tc>
          <w:tcPr>
            <w:tcW w:w="8504" w:type="dxa"/>
          </w:tcPr>
          <w:p w:rsidR="001472B0" w:rsidRDefault="001472B0">
            <w:pPr>
              <w:pStyle w:val="ConsPlusNormal"/>
              <w:jc w:val="both"/>
            </w:pPr>
            <w:r>
              <w:t xml:space="preserve">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lastRenderedPageBreak/>
              <w:t>станции донорства крови, клинические лаборатории)</w:t>
            </w:r>
          </w:p>
        </w:tc>
      </w:tr>
      <w:tr w:rsidR="001472B0">
        <w:tc>
          <w:tcPr>
            <w:tcW w:w="567" w:type="dxa"/>
          </w:tcPr>
          <w:p w:rsidR="001472B0" w:rsidRDefault="007B21A8">
            <w:pPr>
              <w:pStyle w:val="ConsPlusNormal"/>
              <w:jc w:val="center"/>
            </w:pPr>
            <w:r>
              <w:lastRenderedPageBreak/>
              <w:t>9</w:t>
            </w:r>
            <w:r w:rsidR="001472B0">
              <w:t>.</w:t>
            </w:r>
          </w:p>
        </w:tc>
        <w:tc>
          <w:tcPr>
            <w:tcW w:w="8504" w:type="dxa"/>
          </w:tcPr>
          <w:p w:rsidR="001472B0" w:rsidRDefault="001472B0">
            <w:pPr>
              <w:pStyle w:val="ConsPlusNormal"/>
              <w:jc w:val="both"/>
            </w:pPr>
            <w:r>
              <w:t>Стационарное медицинское обслуживание: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1472B0">
        <w:tc>
          <w:tcPr>
            <w:tcW w:w="567" w:type="dxa"/>
          </w:tcPr>
          <w:p w:rsidR="001472B0" w:rsidRDefault="007B21A8">
            <w:pPr>
              <w:pStyle w:val="ConsPlusNormal"/>
              <w:jc w:val="center"/>
            </w:pPr>
            <w:r>
              <w:t>10</w:t>
            </w:r>
            <w:r w:rsidR="001472B0">
              <w:t>.</w:t>
            </w:r>
          </w:p>
        </w:tc>
        <w:tc>
          <w:tcPr>
            <w:tcW w:w="8504" w:type="dxa"/>
          </w:tcPr>
          <w:p w:rsidR="001472B0" w:rsidRDefault="001472B0">
            <w:pPr>
              <w:pStyle w:val="ConsPlusNormal"/>
              <w:jc w:val="both"/>
            </w:pPr>
            <w:r>
              <w:t>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1472B0">
        <w:tc>
          <w:tcPr>
            <w:tcW w:w="567" w:type="dxa"/>
          </w:tcPr>
          <w:p w:rsidR="001472B0" w:rsidRDefault="007B21A8">
            <w:pPr>
              <w:pStyle w:val="ConsPlusNormal"/>
              <w:jc w:val="center"/>
            </w:pPr>
            <w:r>
              <w:t>11</w:t>
            </w:r>
            <w:r w:rsidR="001472B0">
              <w:t>.</w:t>
            </w:r>
          </w:p>
        </w:tc>
        <w:tc>
          <w:tcPr>
            <w:tcW w:w="8504" w:type="dxa"/>
          </w:tcPr>
          <w:p w:rsidR="001472B0" w:rsidRDefault="001472B0">
            <w:pPr>
              <w:pStyle w:val="ConsPlusNormal"/>
              <w:jc w:val="both"/>
            </w:pPr>
            <w:r>
              <w:t>Среднее и высшее профессиональное образование: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1472B0">
        <w:tc>
          <w:tcPr>
            <w:tcW w:w="567" w:type="dxa"/>
          </w:tcPr>
          <w:p w:rsidR="001472B0" w:rsidRDefault="007B21A8">
            <w:pPr>
              <w:pStyle w:val="ConsPlusNormal"/>
              <w:jc w:val="center"/>
            </w:pPr>
            <w:r>
              <w:t>12</w:t>
            </w:r>
            <w:r w:rsidR="001472B0">
              <w:t>.</w:t>
            </w:r>
          </w:p>
        </w:tc>
        <w:tc>
          <w:tcPr>
            <w:tcW w:w="8504" w:type="dxa"/>
          </w:tcPr>
          <w:p w:rsidR="001472B0" w:rsidRDefault="001472B0">
            <w:pPr>
              <w:pStyle w:val="ConsPlusNormal"/>
              <w:jc w:val="both"/>
            </w:pPr>
            <w:r>
              <w:t>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1472B0">
        <w:tc>
          <w:tcPr>
            <w:tcW w:w="567" w:type="dxa"/>
          </w:tcPr>
          <w:p w:rsidR="001472B0" w:rsidRDefault="007B21A8" w:rsidP="00BF718F">
            <w:pPr>
              <w:pStyle w:val="ConsPlusNormal"/>
              <w:jc w:val="center"/>
            </w:pPr>
            <w:r>
              <w:t>13</w:t>
            </w:r>
            <w:r w:rsidR="001472B0">
              <w:t>.</w:t>
            </w:r>
          </w:p>
        </w:tc>
        <w:tc>
          <w:tcPr>
            <w:tcW w:w="8504" w:type="dxa"/>
          </w:tcPr>
          <w:p w:rsidR="001472B0" w:rsidRDefault="001472B0">
            <w:pPr>
              <w:pStyle w:val="ConsPlusNormal"/>
              <w:jc w:val="both"/>
            </w:pPr>
            <w:r>
              <w:t>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1472B0">
        <w:tc>
          <w:tcPr>
            <w:tcW w:w="567" w:type="dxa"/>
          </w:tcPr>
          <w:p w:rsidR="001472B0" w:rsidRDefault="007B21A8" w:rsidP="00BF718F">
            <w:pPr>
              <w:pStyle w:val="ConsPlusNormal"/>
              <w:jc w:val="center"/>
            </w:pPr>
            <w:r>
              <w:t>14</w:t>
            </w:r>
            <w:r w:rsidR="001472B0">
              <w:t>.</w:t>
            </w:r>
          </w:p>
        </w:tc>
        <w:tc>
          <w:tcPr>
            <w:tcW w:w="8504" w:type="dxa"/>
          </w:tcPr>
          <w:p w:rsidR="001472B0" w:rsidRDefault="001472B0">
            <w:pPr>
              <w:pStyle w:val="ConsPlusNormal"/>
              <w:jc w:val="both"/>
            </w:pPr>
            <w:r>
              <w:t>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472B0">
        <w:tc>
          <w:tcPr>
            <w:tcW w:w="567" w:type="dxa"/>
          </w:tcPr>
          <w:p w:rsidR="001472B0" w:rsidRDefault="007B21A8" w:rsidP="00BF718F">
            <w:pPr>
              <w:pStyle w:val="ConsPlusNormal"/>
              <w:jc w:val="center"/>
            </w:pPr>
            <w:r>
              <w:t>15</w:t>
            </w:r>
            <w:r w:rsidR="001472B0">
              <w:t>.</w:t>
            </w:r>
          </w:p>
        </w:tc>
        <w:tc>
          <w:tcPr>
            <w:tcW w:w="8504" w:type="dxa"/>
          </w:tcPr>
          <w:p w:rsidR="001472B0" w:rsidRDefault="001472B0">
            <w:pPr>
              <w:pStyle w:val="ConsPlusNormal"/>
              <w:jc w:val="both"/>
            </w:pPr>
            <w: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472B0">
        <w:tc>
          <w:tcPr>
            <w:tcW w:w="567" w:type="dxa"/>
          </w:tcPr>
          <w:p w:rsidR="001472B0" w:rsidRDefault="007B21A8" w:rsidP="00BF718F">
            <w:pPr>
              <w:pStyle w:val="ConsPlusNormal"/>
              <w:jc w:val="center"/>
            </w:pPr>
            <w:r>
              <w:t>16</w:t>
            </w:r>
            <w:r w:rsidR="001472B0">
              <w:t>.</w:t>
            </w:r>
          </w:p>
        </w:tc>
        <w:tc>
          <w:tcPr>
            <w:tcW w:w="8504" w:type="dxa"/>
          </w:tcPr>
          <w:p w:rsidR="001472B0" w:rsidRDefault="001472B0">
            <w:pPr>
              <w:pStyle w:val="ConsPlusNormal"/>
              <w:jc w:val="both"/>
            </w:pPr>
            <w:r>
              <w:t>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1472B0">
        <w:tc>
          <w:tcPr>
            <w:tcW w:w="567" w:type="dxa"/>
          </w:tcPr>
          <w:p w:rsidR="001472B0" w:rsidRDefault="007B21A8" w:rsidP="00BF718F">
            <w:pPr>
              <w:pStyle w:val="ConsPlusNormal"/>
              <w:jc w:val="center"/>
            </w:pPr>
            <w:r>
              <w:t>17</w:t>
            </w:r>
            <w:r w:rsidR="001472B0">
              <w:t>.</w:t>
            </w:r>
          </w:p>
        </w:tc>
        <w:tc>
          <w:tcPr>
            <w:tcW w:w="8504" w:type="dxa"/>
          </w:tcPr>
          <w:p w:rsidR="001472B0" w:rsidRDefault="001472B0">
            <w:pPr>
              <w:pStyle w:val="ConsPlusNormal"/>
              <w:jc w:val="both"/>
            </w:pPr>
            <w:r>
              <w:t xml:space="preserve">Обеспечение внутреннего правопорядка: размещение объектов капитального </w:t>
            </w:r>
            <w: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472B0">
        <w:tc>
          <w:tcPr>
            <w:tcW w:w="567" w:type="dxa"/>
          </w:tcPr>
          <w:p w:rsidR="001472B0" w:rsidRDefault="007B21A8" w:rsidP="00BF718F">
            <w:pPr>
              <w:pStyle w:val="ConsPlusNormal"/>
              <w:jc w:val="center"/>
            </w:pPr>
            <w:r>
              <w:lastRenderedPageBreak/>
              <w:t>18</w:t>
            </w:r>
            <w:r w:rsidR="001472B0">
              <w:t>.</w:t>
            </w:r>
          </w:p>
        </w:tc>
        <w:tc>
          <w:tcPr>
            <w:tcW w:w="8504" w:type="dxa"/>
          </w:tcPr>
          <w:p w:rsidR="001472B0" w:rsidRDefault="001472B0">
            <w:pPr>
              <w:pStyle w:val="ConsPlusNormal"/>
              <w:jc w:val="both"/>
            </w:pPr>
            <w: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472B0">
        <w:tc>
          <w:tcPr>
            <w:tcW w:w="567" w:type="dxa"/>
          </w:tcPr>
          <w:p w:rsidR="001472B0" w:rsidRDefault="007B21A8" w:rsidP="00BF718F">
            <w:pPr>
              <w:pStyle w:val="ConsPlusNormal"/>
              <w:jc w:val="center"/>
            </w:pPr>
            <w:r>
              <w:t>19</w:t>
            </w:r>
            <w:r w:rsidR="001472B0">
              <w:t>.</w:t>
            </w:r>
          </w:p>
        </w:tc>
        <w:tc>
          <w:tcPr>
            <w:tcW w:w="8504" w:type="dxa"/>
          </w:tcPr>
          <w:p w:rsidR="001472B0" w:rsidRDefault="001472B0">
            <w:pPr>
              <w:pStyle w:val="ConsPlusNormal"/>
              <w:jc w:val="both"/>
            </w:pPr>
            <w: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472B0">
        <w:tc>
          <w:tcPr>
            <w:tcW w:w="567" w:type="dxa"/>
          </w:tcPr>
          <w:p w:rsidR="001472B0" w:rsidRDefault="007B21A8" w:rsidP="00BF718F">
            <w:pPr>
              <w:pStyle w:val="ConsPlusNormal"/>
              <w:jc w:val="center"/>
            </w:pPr>
            <w:r>
              <w:t>20</w:t>
            </w:r>
            <w:r w:rsidR="001472B0">
              <w:t>.</w:t>
            </w:r>
          </w:p>
        </w:tc>
        <w:tc>
          <w:tcPr>
            <w:tcW w:w="8504" w:type="dxa"/>
          </w:tcPr>
          <w:p w:rsidR="001472B0" w:rsidRDefault="001472B0">
            <w:pPr>
              <w:pStyle w:val="ConsPlusNormal"/>
              <w:jc w:val="both"/>
            </w:pPr>
            <w:r>
              <w:t>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472B0">
        <w:tc>
          <w:tcPr>
            <w:tcW w:w="9071" w:type="dxa"/>
            <w:gridSpan w:val="2"/>
          </w:tcPr>
          <w:p w:rsidR="001472B0" w:rsidRDefault="001472B0">
            <w:pPr>
              <w:pStyle w:val="ConsPlusNormal"/>
              <w:jc w:val="center"/>
            </w:pPr>
            <w:r>
              <w:t>Условно разрешенные виды использования</w:t>
            </w:r>
          </w:p>
        </w:tc>
      </w:tr>
      <w:tr w:rsidR="001472B0">
        <w:tc>
          <w:tcPr>
            <w:tcW w:w="567" w:type="dxa"/>
          </w:tcPr>
          <w:p w:rsidR="001472B0" w:rsidRDefault="007B21A8">
            <w:pPr>
              <w:pStyle w:val="ConsPlusNormal"/>
              <w:jc w:val="center"/>
            </w:pPr>
            <w:r>
              <w:t>1</w:t>
            </w:r>
            <w:r w:rsidR="001472B0">
              <w:t>.</w:t>
            </w:r>
          </w:p>
        </w:tc>
        <w:tc>
          <w:tcPr>
            <w:tcW w:w="8504" w:type="dxa"/>
          </w:tcPr>
          <w:p w:rsidR="001472B0" w:rsidRDefault="001472B0">
            <w:pPr>
              <w:pStyle w:val="ConsPlusNormal"/>
              <w:jc w:val="both"/>
            </w:pPr>
            <w:r>
              <w:t>Культурное развитие: устройство площадок для празднеств и гуляний</w:t>
            </w:r>
          </w:p>
        </w:tc>
      </w:tr>
      <w:tr w:rsidR="001472B0">
        <w:tc>
          <w:tcPr>
            <w:tcW w:w="567" w:type="dxa"/>
          </w:tcPr>
          <w:p w:rsidR="001472B0" w:rsidRDefault="007B21A8">
            <w:pPr>
              <w:pStyle w:val="ConsPlusNormal"/>
              <w:jc w:val="center"/>
            </w:pPr>
            <w:r>
              <w:t>2</w:t>
            </w:r>
            <w:r w:rsidR="001472B0">
              <w:t>.</w:t>
            </w:r>
          </w:p>
        </w:tc>
        <w:tc>
          <w:tcPr>
            <w:tcW w:w="8504" w:type="dxa"/>
          </w:tcPr>
          <w:p w:rsidR="001472B0" w:rsidRDefault="001472B0">
            <w:pPr>
              <w:pStyle w:val="ConsPlusNormal"/>
              <w:jc w:val="both"/>
            </w:pPr>
            <w:r>
              <w:t>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472B0" w:rsidRDefault="001472B0">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472B0">
        <w:tc>
          <w:tcPr>
            <w:tcW w:w="567" w:type="dxa"/>
          </w:tcPr>
          <w:p w:rsidR="001472B0" w:rsidRDefault="007B21A8">
            <w:pPr>
              <w:pStyle w:val="ConsPlusNormal"/>
              <w:jc w:val="center"/>
            </w:pPr>
            <w:r>
              <w:t>3</w:t>
            </w:r>
            <w:r w:rsidR="001472B0">
              <w:t>.</w:t>
            </w:r>
          </w:p>
        </w:tc>
        <w:tc>
          <w:tcPr>
            <w:tcW w:w="8504" w:type="dxa"/>
          </w:tcPr>
          <w:p w:rsidR="001472B0" w:rsidRDefault="001472B0">
            <w:pPr>
              <w:pStyle w:val="ConsPlusNormal"/>
              <w:jc w:val="both"/>
            </w:pPr>
            <w: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tc>
      </w:tr>
      <w:tr w:rsidR="001472B0">
        <w:tc>
          <w:tcPr>
            <w:tcW w:w="567" w:type="dxa"/>
          </w:tcPr>
          <w:p w:rsidR="001472B0" w:rsidRDefault="007B21A8">
            <w:pPr>
              <w:pStyle w:val="ConsPlusNormal"/>
              <w:jc w:val="center"/>
            </w:pPr>
            <w:r>
              <w:t>4</w:t>
            </w:r>
            <w:r w:rsidR="001472B0">
              <w:t>.</w:t>
            </w:r>
          </w:p>
        </w:tc>
        <w:tc>
          <w:tcPr>
            <w:tcW w:w="8504" w:type="dxa"/>
          </w:tcPr>
          <w:p w:rsidR="001472B0" w:rsidRDefault="001472B0">
            <w:pPr>
              <w:pStyle w:val="ConsPlusNormal"/>
              <w:jc w:val="both"/>
            </w:pPr>
            <w:r>
              <w:t>Объекты торговли (торговые центры, торгово-развлекательные центры (комплексы)):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tc>
      </w:tr>
      <w:tr w:rsidR="001472B0">
        <w:tc>
          <w:tcPr>
            <w:tcW w:w="567" w:type="dxa"/>
          </w:tcPr>
          <w:p w:rsidR="001472B0" w:rsidRDefault="007B21A8">
            <w:pPr>
              <w:pStyle w:val="ConsPlusNormal"/>
              <w:jc w:val="center"/>
            </w:pPr>
            <w:r>
              <w:t>5</w:t>
            </w:r>
            <w:r w:rsidR="001472B0">
              <w:t>.</w:t>
            </w:r>
          </w:p>
        </w:tc>
        <w:tc>
          <w:tcPr>
            <w:tcW w:w="8504" w:type="dxa"/>
          </w:tcPr>
          <w:p w:rsidR="001472B0" w:rsidRDefault="001472B0">
            <w:pPr>
              <w:pStyle w:val="ConsPlusNormal"/>
              <w:jc w:val="both"/>
            </w:pPr>
            <w:r>
              <w:t>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472B0">
        <w:tc>
          <w:tcPr>
            <w:tcW w:w="567" w:type="dxa"/>
          </w:tcPr>
          <w:p w:rsidR="001472B0" w:rsidRDefault="007B21A8">
            <w:pPr>
              <w:pStyle w:val="ConsPlusNormal"/>
              <w:jc w:val="center"/>
            </w:pPr>
            <w:r>
              <w:t>6</w:t>
            </w:r>
            <w:r w:rsidR="001472B0">
              <w:t>.</w:t>
            </w:r>
          </w:p>
        </w:tc>
        <w:tc>
          <w:tcPr>
            <w:tcW w:w="8504" w:type="dxa"/>
          </w:tcPr>
          <w:p w:rsidR="001472B0" w:rsidRDefault="001472B0">
            <w:pPr>
              <w:pStyle w:val="ConsPlusNormal"/>
              <w:jc w:val="both"/>
            </w:pPr>
            <w:r>
              <w:t>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1472B0">
        <w:tc>
          <w:tcPr>
            <w:tcW w:w="567" w:type="dxa"/>
          </w:tcPr>
          <w:p w:rsidR="001472B0" w:rsidRDefault="007B21A8">
            <w:pPr>
              <w:pStyle w:val="ConsPlusNormal"/>
              <w:jc w:val="center"/>
            </w:pPr>
            <w:r>
              <w:t>7</w:t>
            </w:r>
            <w:r w:rsidR="001472B0">
              <w:t>.</w:t>
            </w:r>
          </w:p>
        </w:tc>
        <w:tc>
          <w:tcPr>
            <w:tcW w:w="8504" w:type="dxa"/>
          </w:tcPr>
          <w:p w:rsidR="001472B0" w:rsidRDefault="001472B0">
            <w:pPr>
              <w:pStyle w:val="ConsPlusNormal"/>
              <w:jc w:val="both"/>
            </w:pPr>
            <w:r>
              <w:t xml:space="preserve">Объекты гаражного назначения: размещение отдельно стоящих и пристроенных </w:t>
            </w:r>
            <w:r>
              <w:lastRenderedPageBreak/>
              <w:t>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1472B0">
        <w:tc>
          <w:tcPr>
            <w:tcW w:w="567" w:type="dxa"/>
          </w:tcPr>
          <w:p w:rsidR="001472B0" w:rsidRDefault="007B21A8">
            <w:pPr>
              <w:pStyle w:val="ConsPlusNormal"/>
              <w:jc w:val="center"/>
            </w:pPr>
            <w:r>
              <w:lastRenderedPageBreak/>
              <w:t>8</w:t>
            </w:r>
            <w:r w:rsidR="001472B0">
              <w:t>.</w:t>
            </w:r>
          </w:p>
        </w:tc>
        <w:tc>
          <w:tcPr>
            <w:tcW w:w="8504" w:type="dxa"/>
          </w:tcPr>
          <w:p w:rsidR="001472B0" w:rsidRDefault="001472B0">
            <w:pPr>
              <w:pStyle w:val="ConsPlusNormal"/>
              <w:jc w:val="both"/>
            </w:pPr>
            <w:r>
              <w:t>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BF718F">
        <w:tc>
          <w:tcPr>
            <w:tcW w:w="567" w:type="dxa"/>
          </w:tcPr>
          <w:p w:rsidR="00BF718F" w:rsidRDefault="007B21A8">
            <w:pPr>
              <w:pStyle w:val="ConsPlusNormal"/>
              <w:jc w:val="center"/>
            </w:pPr>
            <w:r>
              <w:t>9</w:t>
            </w:r>
            <w:r w:rsidR="00BF718F">
              <w:t>.</w:t>
            </w:r>
          </w:p>
        </w:tc>
        <w:tc>
          <w:tcPr>
            <w:tcW w:w="8504" w:type="dxa"/>
          </w:tcPr>
          <w:p w:rsidR="00BF718F" w:rsidRDefault="00BF718F" w:rsidP="00F959A5">
            <w:pPr>
              <w:pStyle w:val="ConsPlusNormal"/>
              <w:jc w:val="both"/>
            </w:pPr>
            <w:r>
              <w:t>Магазины: размещение объектов капитального строительства, предназначенных для продажи товаров, торговая площадь которых составляет до 5000 кв. м</w:t>
            </w:r>
          </w:p>
        </w:tc>
      </w:tr>
      <w:tr w:rsidR="00BF718F">
        <w:tc>
          <w:tcPr>
            <w:tcW w:w="567" w:type="dxa"/>
          </w:tcPr>
          <w:p w:rsidR="00BF718F" w:rsidRDefault="007B21A8">
            <w:pPr>
              <w:pStyle w:val="ConsPlusNormal"/>
              <w:jc w:val="center"/>
            </w:pPr>
            <w:r>
              <w:t>10</w:t>
            </w:r>
            <w:r w:rsidR="00BF718F">
              <w:t>.</w:t>
            </w:r>
          </w:p>
        </w:tc>
        <w:tc>
          <w:tcPr>
            <w:tcW w:w="8504" w:type="dxa"/>
          </w:tcPr>
          <w:p w:rsidR="00BF718F" w:rsidRDefault="00BF718F" w:rsidP="00F959A5">
            <w:pPr>
              <w:pStyle w:val="ConsPlusNormal"/>
              <w:jc w:val="both"/>
            </w:pPr>
            <w:r>
              <w:t>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F718F" w:rsidRDefault="00BF718F" w:rsidP="00F959A5">
            <w:pPr>
              <w:pStyle w:val="ConsPlusNormal"/>
              <w:jc w:val="both"/>
            </w:pPr>
            <w:r>
              <w:t>размещение гаражей и (или) стоянок для автомобилей сотрудников и посетителей рынка</w:t>
            </w:r>
          </w:p>
        </w:tc>
      </w:tr>
      <w:tr w:rsidR="001472B0">
        <w:tc>
          <w:tcPr>
            <w:tcW w:w="9071" w:type="dxa"/>
            <w:gridSpan w:val="2"/>
          </w:tcPr>
          <w:p w:rsidR="001472B0" w:rsidRDefault="001472B0">
            <w:pPr>
              <w:pStyle w:val="ConsPlusNormal"/>
              <w:jc w:val="center"/>
            </w:pPr>
            <w:r>
              <w:t>Вспомогательные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 xml:space="preserve">Для </w:t>
            </w:r>
            <w:proofErr w:type="spellStart"/>
            <w:r>
              <w:t>среднеэтажной</w:t>
            </w:r>
            <w:proofErr w:type="spellEnd"/>
            <w:r>
              <w:t xml:space="preserve"> жилой застройки:</w:t>
            </w:r>
          </w:p>
          <w:p w:rsidR="001472B0" w:rsidRDefault="001472B0">
            <w:pPr>
              <w:pStyle w:val="ConsPlusNormal"/>
              <w:jc w:val="both"/>
            </w:pPr>
            <w:r>
              <w:t>- благоустройство и озеленение;</w:t>
            </w:r>
          </w:p>
          <w:p w:rsidR="001472B0" w:rsidRDefault="001472B0">
            <w:pPr>
              <w:pStyle w:val="ConsPlusNormal"/>
              <w:jc w:val="both"/>
            </w:pPr>
            <w:r>
              <w:t>- размещение подземных гаражей и автостоянок;</w:t>
            </w:r>
          </w:p>
          <w:p w:rsidR="001472B0" w:rsidRDefault="001472B0">
            <w:pPr>
              <w:pStyle w:val="ConsPlusNormal"/>
              <w:jc w:val="both"/>
            </w:pPr>
            <w:r>
              <w:t>- обустройство спортивных и детских площадок, площадок отдыха;</w:t>
            </w:r>
          </w:p>
          <w:p w:rsidR="001472B0" w:rsidRDefault="001472B0">
            <w:pPr>
              <w:pStyle w:val="ConsPlusNormal"/>
              <w:jc w:val="both"/>
            </w:pPr>
            <w: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Для малоэтажной многоквартирной жилой застройки:</w:t>
            </w:r>
          </w:p>
          <w:p w:rsidR="001472B0" w:rsidRDefault="001472B0">
            <w:pPr>
              <w:pStyle w:val="ConsPlusNormal"/>
              <w:jc w:val="both"/>
            </w:pPr>
            <w:r>
              <w:t>- разведение декоративных и плодовых деревьев, овощных и ягодных культур;</w:t>
            </w:r>
          </w:p>
          <w:p w:rsidR="001472B0" w:rsidRDefault="001472B0">
            <w:pPr>
              <w:pStyle w:val="ConsPlusNormal"/>
              <w:jc w:val="both"/>
            </w:pPr>
            <w:r>
              <w:t>- размещение индивидуальных гаражей и иных вспомогательных сооружений;</w:t>
            </w:r>
          </w:p>
          <w:p w:rsidR="001472B0" w:rsidRDefault="001472B0">
            <w:pPr>
              <w:pStyle w:val="ConsPlusNormal"/>
              <w:jc w:val="both"/>
            </w:pPr>
            <w:r>
              <w:t>- обустройство спортивных и детских площадок, площадок отдыха;</w:t>
            </w:r>
          </w:p>
          <w:p w:rsidR="001472B0" w:rsidRDefault="001472B0">
            <w:pPr>
              <w:pStyle w:val="ConsPlusNormal"/>
              <w:jc w:val="both"/>
            </w:pPr>
            <w: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472B0">
        <w:tc>
          <w:tcPr>
            <w:tcW w:w="567" w:type="dxa"/>
          </w:tcPr>
          <w:p w:rsidR="001472B0" w:rsidRDefault="001472B0">
            <w:pPr>
              <w:pStyle w:val="ConsPlusNormal"/>
              <w:jc w:val="center"/>
            </w:pPr>
            <w:r>
              <w:t>3.</w:t>
            </w:r>
          </w:p>
        </w:tc>
        <w:tc>
          <w:tcPr>
            <w:tcW w:w="8504" w:type="dxa"/>
          </w:tcPr>
          <w:p w:rsidR="001472B0" w:rsidRDefault="001472B0">
            <w:pPr>
              <w:pStyle w:val="ConsPlusNormal"/>
              <w:jc w:val="both"/>
            </w:pPr>
            <w:r>
              <w:t>Для блокированной жилой застройки:</w:t>
            </w:r>
          </w:p>
          <w:p w:rsidR="001472B0" w:rsidRDefault="001472B0">
            <w:pPr>
              <w:pStyle w:val="ConsPlusNormal"/>
              <w:jc w:val="both"/>
            </w:pPr>
            <w:r>
              <w:t>- разведение декоративных и плодовых деревьев, овощных и ягодных культур;</w:t>
            </w:r>
          </w:p>
          <w:p w:rsidR="001472B0" w:rsidRDefault="001472B0">
            <w:pPr>
              <w:pStyle w:val="ConsPlusNormal"/>
              <w:jc w:val="both"/>
            </w:pPr>
            <w:r>
              <w:t>- размещение индивидуальных гаражей и иных вспомогательных сооружений;</w:t>
            </w:r>
          </w:p>
          <w:p w:rsidR="001472B0" w:rsidRDefault="001472B0">
            <w:pPr>
              <w:pStyle w:val="ConsPlusNormal"/>
              <w:jc w:val="both"/>
            </w:pPr>
            <w:r>
              <w:t>- обустройство спортивных и детских площадок, площадок отдыха</w:t>
            </w:r>
          </w:p>
        </w:tc>
      </w:tr>
    </w:tbl>
    <w:p w:rsidR="001472B0" w:rsidRDefault="001472B0">
      <w:pPr>
        <w:pStyle w:val="ConsPlusNormal"/>
        <w:jc w:val="both"/>
      </w:pPr>
    </w:p>
    <w:p w:rsidR="001472B0" w:rsidRDefault="001472B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Default="001472B0">
      <w:pPr>
        <w:pStyle w:val="ConsPlusNormal"/>
        <w:spacing w:before="220"/>
        <w:ind w:firstLine="540"/>
        <w:jc w:val="both"/>
      </w:pPr>
      <w:r>
        <w:t>4.1. Предельные размеры земельных участков:</w:t>
      </w:r>
    </w:p>
    <w:p w:rsidR="001472B0" w:rsidRDefault="001472B0">
      <w:pPr>
        <w:pStyle w:val="ConsPlusNormal"/>
        <w:spacing w:before="220"/>
        <w:ind w:firstLine="540"/>
        <w:jc w:val="both"/>
      </w:pPr>
      <w:r>
        <w:t xml:space="preserve">- максимальная площадь земельных участков для </w:t>
      </w:r>
      <w:proofErr w:type="spellStart"/>
      <w:r>
        <w:t>среднеэтажных</w:t>
      </w:r>
      <w:proofErr w:type="spellEnd"/>
      <w:r>
        <w:t xml:space="preserve"> жилых домов - не подлежит установлению;</w:t>
      </w:r>
    </w:p>
    <w:p w:rsidR="001472B0" w:rsidRDefault="001472B0">
      <w:pPr>
        <w:pStyle w:val="ConsPlusNormal"/>
        <w:spacing w:before="220"/>
        <w:ind w:firstLine="540"/>
        <w:jc w:val="both"/>
      </w:pPr>
      <w:r>
        <w:t xml:space="preserve">- минимальная площадь земельных участков для </w:t>
      </w:r>
      <w:proofErr w:type="spellStart"/>
      <w:r>
        <w:t>среднеэтажных</w:t>
      </w:r>
      <w:proofErr w:type="spellEnd"/>
      <w:r>
        <w:t xml:space="preserve"> жилых домов - 800 кв. м;</w:t>
      </w:r>
    </w:p>
    <w:p w:rsidR="001472B0" w:rsidRDefault="001472B0">
      <w:pPr>
        <w:pStyle w:val="ConsPlusNormal"/>
        <w:spacing w:before="220"/>
        <w:ind w:firstLine="540"/>
        <w:jc w:val="both"/>
      </w:pPr>
      <w:r>
        <w:t>- максимальная площадь для земельных участков малоэтажных многоквартирных жилых домов - не подлежит установлению;</w:t>
      </w:r>
    </w:p>
    <w:p w:rsidR="001472B0" w:rsidRDefault="001472B0">
      <w:pPr>
        <w:pStyle w:val="ConsPlusNormal"/>
        <w:spacing w:before="220"/>
        <w:ind w:firstLine="540"/>
        <w:jc w:val="both"/>
      </w:pPr>
      <w:r>
        <w:t>- минимальная площадь для земельных участков малоэтажных многоквартирных жилых домов - 700 кв. м;</w:t>
      </w:r>
    </w:p>
    <w:p w:rsidR="001472B0" w:rsidRDefault="001472B0">
      <w:pPr>
        <w:pStyle w:val="ConsPlusNormal"/>
        <w:spacing w:before="220"/>
        <w:ind w:firstLine="540"/>
        <w:jc w:val="both"/>
      </w:pPr>
      <w:r>
        <w:lastRenderedPageBreak/>
        <w:t>- максимальная площадь для земельных участков блокированных жилых домов - не подлежит установлению;</w:t>
      </w:r>
    </w:p>
    <w:p w:rsidR="001472B0" w:rsidRDefault="001472B0">
      <w:pPr>
        <w:pStyle w:val="ConsPlusNormal"/>
        <w:spacing w:before="220"/>
        <w:ind w:firstLine="540"/>
        <w:jc w:val="both"/>
      </w:pPr>
      <w:r>
        <w:t>- минимальная площадь для земельных участков блокированных жилых домов - 600 кв. м;</w:t>
      </w:r>
    </w:p>
    <w:p w:rsidR="001472B0" w:rsidRDefault="001472B0">
      <w:pPr>
        <w:pStyle w:val="ConsPlusNormal"/>
        <w:spacing w:before="220"/>
        <w:ind w:firstLine="540"/>
        <w:jc w:val="both"/>
      </w:pPr>
      <w:r>
        <w:t>- максимальная площадь земельного участка для нежилых зданий - не подлежит установлению;</w:t>
      </w:r>
    </w:p>
    <w:p w:rsidR="001472B0" w:rsidRDefault="001472B0">
      <w:pPr>
        <w:pStyle w:val="ConsPlusNormal"/>
        <w:spacing w:before="220"/>
        <w:ind w:firstLine="540"/>
        <w:jc w:val="both"/>
      </w:pPr>
      <w:r>
        <w:t>- минимальная площадь земельного участка для нежилых зданий - 200 кв. м;</w:t>
      </w:r>
    </w:p>
    <w:p w:rsidR="001472B0" w:rsidRDefault="001472B0">
      <w:pPr>
        <w:pStyle w:val="ConsPlusNormal"/>
        <w:spacing w:before="220"/>
        <w:ind w:firstLine="540"/>
        <w:jc w:val="both"/>
      </w:pPr>
      <w: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1472B0" w:rsidRDefault="001472B0">
      <w:pPr>
        <w:pStyle w:val="ConsPlusNormal"/>
        <w:spacing w:before="220"/>
        <w:ind w:firstLine="540"/>
        <w:jc w:val="both"/>
      </w:pPr>
      <w: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1472B0" w:rsidRDefault="001472B0">
      <w:pPr>
        <w:pStyle w:val="ConsPlusNormal"/>
        <w:spacing w:before="220"/>
        <w:ind w:firstLine="540"/>
        <w:jc w:val="both"/>
      </w:pPr>
      <w:r>
        <w:t>- минимальная площадь земельного участка на один блок блокированной жилой застройки - 100 кв. м;</w:t>
      </w:r>
    </w:p>
    <w:p w:rsidR="001472B0" w:rsidRDefault="001472B0">
      <w:pPr>
        <w:pStyle w:val="ConsPlusNormal"/>
        <w:spacing w:before="220"/>
        <w:ind w:firstLine="540"/>
        <w:jc w:val="both"/>
      </w:pPr>
      <w:r>
        <w:t>- максимальная площадь земельного участка на один блок блокированной жилой застройки - не подлежит установлению;</w:t>
      </w:r>
    </w:p>
    <w:p w:rsidR="001472B0" w:rsidRDefault="001472B0">
      <w:pPr>
        <w:pStyle w:val="ConsPlusNormal"/>
        <w:spacing w:before="220"/>
        <w:ind w:firstLine="540"/>
        <w:jc w:val="both"/>
      </w:pPr>
      <w:r>
        <w:t>- минимальная площадь земельных участков для размещения отдельно стоящих гаражей - 16 кв. м.</w:t>
      </w:r>
    </w:p>
    <w:p w:rsidR="001472B0" w:rsidRDefault="001472B0">
      <w:pPr>
        <w:pStyle w:val="ConsPlusNormal"/>
        <w:spacing w:before="220"/>
        <w:ind w:firstLine="540"/>
        <w:jc w:val="both"/>
      </w:pPr>
      <w:r>
        <w:t xml:space="preserve">4.2. Параметры застройки для </w:t>
      </w:r>
      <w:proofErr w:type="spellStart"/>
      <w:r>
        <w:t>среднеэтажных</w:t>
      </w:r>
      <w:proofErr w:type="spellEnd"/>
      <w:r>
        <w:t xml:space="preserve"> жилых домов:</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для жилых домов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t>Этажность</w:t>
            </w:r>
          </w:p>
        </w:tc>
        <w:tc>
          <w:tcPr>
            <w:tcW w:w="5329" w:type="dxa"/>
          </w:tcPr>
          <w:p w:rsidR="001472B0" w:rsidRDefault="001472B0">
            <w:pPr>
              <w:pStyle w:val="ConsPlusNormal"/>
              <w:jc w:val="center"/>
            </w:pPr>
            <w:r>
              <w:t>Коэффициент застройки земельного участка</w:t>
            </w:r>
          </w:p>
        </w:tc>
      </w:tr>
      <w:tr w:rsidR="001472B0">
        <w:tc>
          <w:tcPr>
            <w:tcW w:w="3742" w:type="dxa"/>
          </w:tcPr>
          <w:p w:rsidR="001472B0" w:rsidRDefault="001472B0">
            <w:pPr>
              <w:pStyle w:val="ConsPlusNormal"/>
              <w:jc w:val="center"/>
            </w:pPr>
            <w:r>
              <w:t>5</w:t>
            </w:r>
          </w:p>
        </w:tc>
        <w:tc>
          <w:tcPr>
            <w:tcW w:w="5329" w:type="dxa"/>
          </w:tcPr>
          <w:p w:rsidR="001472B0" w:rsidRDefault="001472B0">
            <w:pPr>
              <w:pStyle w:val="ConsPlusNormal"/>
              <w:jc w:val="center"/>
            </w:pPr>
            <w:r>
              <w:t>0,38</w:t>
            </w:r>
          </w:p>
        </w:tc>
      </w:tr>
      <w:tr w:rsidR="001472B0">
        <w:tc>
          <w:tcPr>
            <w:tcW w:w="3742" w:type="dxa"/>
          </w:tcPr>
          <w:p w:rsidR="001472B0" w:rsidRDefault="001472B0">
            <w:pPr>
              <w:pStyle w:val="ConsPlusNormal"/>
              <w:jc w:val="center"/>
            </w:pPr>
            <w:r>
              <w:t>6</w:t>
            </w:r>
          </w:p>
        </w:tc>
        <w:tc>
          <w:tcPr>
            <w:tcW w:w="5329" w:type="dxa"/>
          </w:tcPr>
          <w:p w:rsidR="001472B0" w:rsidRDefault="001472B0">
            <w:pPr>
              <w:pStyle w:val="ConsPlusNormal"/>
              <w:jc w:val="center"/>
            </w:pPr>
            <w:r>
              <w:t>0,38</w:t>
            </w:r>
          </w:p>
        </w:tc>
      </w:tr>
      <w:tr w:rsidR="001472B0">
        <w:tc>
          <w:tcPr>
            <w:tcW w:w="3742" w:type="dxa"/>
          </w:tcPr>
          <w:p w:rsidR="001472B0" w:rsidRDefault="001472B0">
            <w:pPr>
              <w:pStyle w:val="ConsPlusNormal"/>
              <w:jc w:val="center"/>
            </w:pPr>
            <w:r>
              <w:t>7</w:t>
            </w:r>
          </w:p>
        </w:tc>
        <w:tc>
          <w:tcPr>
            <w:tcW w:w="5329" w:type="dxa"/>
          </w:tcPr>
          <w:p w:rsidR="001472B0" w:rsidRDefault="001472B0">
            <w:pPr>
              <w:pStyle w:val="ConsPlusNormal"/>
              <w:jc w:val="center"/>
            </w:pPr>
            <w:r>
              <w:t>0,30</w:t>
            </w:r>
          </w:p>
        </w:tc>
      </w:tr>
      <w:tr w:rsidR="001472B0">
        <w:tc>
          <w:tcPr>
            <w:tcW w:w="3742" w:type="dxa"/>
          </w:tcPr>
          <w:p w:rsidR="001472B0" w:rsidRDefault="001472B0">
            <w:pPr>
              <w:pStyle w:val="ConsPlusNormal"/>
              <w:jc w:val="center"/>
            </w:pPr>
            <w:r>
              <w:t>8</w:t>
            </w:r>
          </w:p>
        </w:tc>
        <w:tc>
          <w:tcPr>
            <w:tcW w:w="5329" w:type="dxa"/>
          </w:tcPr>
          <w:p w:rsidR="001472B0" w:rsidRDefault="001472B0">
            <w:pPr>
              <w:pStyle w:val="ConsPlusNormal"/>
              <w:jc w:val="center"/>
            </w:pPr>
            <w:r>
              <w:t>0,30</w:t>
            </w:r>
          </w:p>
        </w:tc>
      </w:tr>
    </w:tbl>
    <w:p w:rsidR="001472B0" w:rsidRDefault="001472B0">
      <w:pPr>
        <w:pStyle w:val="ConsPlusNormal"/>
        <w:jc w:val="both"/>
      </w:pPr>
    </w:p>
    <w:p w:rsidR="001472B0" w:rsidRDefault="001472B0">
      <w:pPr>
        <w:pStyle w:val="ConsPlusNormal"/>
        <w:ind w:firstLine="540"/>
        <w:jc w:val="both"/>
      </w:pPr>
      <w:r>
        <w:t>- максимальный коэффициент плотности застройки (</w:t>
      </w:r>
      <w:proofErr w:type="spellStart"/>
      <w:r>
        <w:t>Кпз</w:t>
      </w:r>
      <w:proofErr w:type="spellEnd"/>
      <w:r>
        <w:t>) земельного участка для жилых домов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t>Этажность</w:t>
            </w:r>
          </w:p>
        </w:tc>
        <w:tc>
          <w:tcPr>
            <w:tcW w:w="5329" w:type="dxa"/>
          </w:tcPr>
          <w:p w:rsidR="001472B0" w:rsidRDefault="001472B0">
            <w:pPr>
              <w:pStyle w:val="ConsPlusNormal"/>
              <w:jc w:val="center"/>
            </w:pPr>
            <w:r>
              <w:t>Коэффициент плотности застройки земельного участка</w:t>
            </w:r>
          </w:p>
        </w:tc>
      </w:tr>
      <w:tr w:rsidR="001472B0">
        <w:tc>
          <w:tcPr>
            <w:tcW w:w="3742" w:type="dxa"/>
          </w:tcPr>
          <w:p w:rsidR="001472B0" w:rsidRDefault="001472B0">
            <w:pPr>
              <w:pStyle w:val="ConsPlusNormal"/>
              <w:jc w:val="center"/>
            </w:pPr>
            <w:r>
              <w:t>5</w:t>
            </w:r>
          </w:p>
        </w:tc>
        <w:tc>
          <w:tcPr>
            <w:tcW w:w="5329" w:type="dxa"/>
          </w:tcPr>
          <w:p w:rsidR="001472B0" w:rsidRDefault="001472B0">
            <w:pPr>
              <w:pStyle w:val="ConsPlusNormal"/>
              <w:jc w:val="center"/>
            </w:pPr>
            <w:r>
              <w:t>1,90</w:t>
            </w:r>
          </w:p>
        </w:tc>
      </w:tr>
      <w:tr w:rsidR="001472B0">
        <w:tc>
          <w:tcPr>
            <w:tcW w:w="3742" w:type="dxa"/>
          </w:tcPr>
          <w:p w:rsidR="001472B0" w:rsidRDefault="001472B0">
            <w:pPr>
              <w:pStyle w:val="ConsPlusNormal"/>
              <w:jc w:val="center"/>
            </w:pPr>
            <w:r>
              <w:t>6</w:t>
            </w:r>
          </w:p>
        </w:tc>
        <w:tc>
          <w:tcPr>
            <w:tcW w:w="5329" w:type="dxa"/>
          </w:tcPr>
          <w:p w:rsidR="001472B0" w:rsidRDefault="001472B0">
            <w:pPr>
              <w:pStyle w:val="ConsPlusNormal"/>
              <w:jc w:val="center"/>
            </w:pPr>
            <w:r>
              <w:t>2,28</w:t>
            </w:r>
          </w:p>
        </w:tc>
      </w:tr>
      <w:tr w:rsidR="001472B0">
        <w:tc>
          <w:tcPr>
            <w:tcW w:w="3742" w:type="dxa"/>
          </w:tcPr>
          <w:p w:rsidR="001472B0" w:rsidRDefault="001472B0">
            <w:pPr>
              <w:pStyle w:val="ConsPlusNormal"/>
              <w:jc w:val="center"/>
            </w:pPr>
            <w:r>
              <w:t>7</w:t>
            </w:r>
          </w:p>
        </w:tc>
        <w:tc>
          <w:tcPr>
            <w:tcW w:w="5329" w:type="dxa"/>
          </w:tcPr>
          <w:p w:rsidR="001472B0" w:rsidRDefault="001472B0">
            <w:pPr>
              <w:pStyle w:val="ConsPlusNormal"/>
              <w:jc w:val="center"/>
            </w:pPr>
            <w:r>
              <w:t>2,10</w:t>
            </w:r>
          </w:p>
        </w:tc>
      </w:tr>
      <w:tr w:rsidR="001472B0">
        <w:tc>
          <w:tcPr>
            <w:tcW w:w="3742" w:type="dxa"/>
          </w:tcPr>
          <w:p w:rsidR="001472B0" w:rsidRDefault="001472B0">
            <w:pPr>
              <w:pStyle w:val="ConsPlusNormal"/>
              <w:jc w:val="center"/>
            </w:pPr>
            <w:r>
              <w:t>8</w:t>
            </w:r>
          </w:p>
        </w:tc>
        <w:tc>
          <w:tcPr>
            <w:tcW w:w="5329" w:type="dxa"/>
          </w:tcPr>
          <w:p w:rsidR="001472B0" w:rsidRDefault="001472B0">
            <w:pPr>
              <w:pStyle w:val="ConsPlusNormal"/>
              <w:jc w:val="center"/>
            </w:pPr>
            <w:r>
              <w:t>2,40</w:t>
            </w:r>
          </w:p>
        </w:tc>
      </w:tr>
    </w:tbl>
    <w:p w:rsidR="001472B0" w:rsidRDefault="001472B0">
      <w:pPr>
        <w:pStyle w:val="ConsPlusNormal"/>
        <w:jc w:val="both"/>
      </w:pPr>
    </w:p>
    <w:p w:rsidR="001472B0" w:rsidRDefault="001472B0">
      <w:pPr>
        <w:pStyle w:val="ConsPlusNormal"/>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и коэффициент плотности застройки рассчитываются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максимальная этажность - 8 этажей;</w:t>
      </w:r>
    </w:p>
    <w:p w:rsidR="001472B0" w:rsidRDefault="001472B0">
      <w:pPr>
        <w:pStyle w:val="ConsPlusNormal"/>
        <w:spacing w:before="220"/>
        <w:ind w:firstLine="540"/>
        <w:jc w:val="both"/>
      </w:pPr>
      <w:r>
        <w:t>- максимальная высота - 30 метров;</w:t>
      </w:r>
    </w:p>
    <w:p w:rsidR="001472B0" w:rsidRDefault="001472B0">
      <w:pPr>
        <w:pStyle w:val="ConsPlusNormal"/>
        <w:spacing w:before="220"/>
        <w:ind w:firstLine="540"/>
        <w:jc w:val="both"/>
      </w:pPr>
      <w:r>
        <w:t>- как исключение: шпили, флагштоки - без ограничения.</w:t>
      </w:r>
    </w:p>
    <w:p w:rsidR="001472B0" w:rsidRDefault="001472B0">
      <w:pPr>
        <w:pStyle w:val="ConsPlusNormal"/>
        <w:spacing w:before="220"/>
        <w:ind w:firstLine="540"/>
        <w:jc w:val="both"/>
      </w:pPr>
      <w:r>
        <w:lastRenderedPageBreak/>
        <w:t>Отступы:</w:t>
      </w:r>
    </w:p>
    <w:p w:rsidR="001472B0" w:rsidRDefault="001472B0">
      <w:pPr>
        <w:pStyle w:val="ConsPlusNormal"/>
        <w:spacing w:before="220"/>
        <w:ind w:firstLine="540"/>
        <w:jc w:val="both"/>
      </w:pPr>
      <w:r>
        <w:t>Отступ от красных линий для жилых зданий с квартирами в первых этажах - 5 м. По красной линии допускается размещать жилые здания со встроенными в первые этажи или пристроенными помещениями общественного назначения, кроме образовательных организаций, а на жилых улицах в условиях реконструкции сложившейся застройки - жилые здания с квартирами в первых этажах.</w:t>
      </w:r>
    </w:p>
    <w:p w:rsidR="001472B0" w:rsidRDefault="001472B0">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1472B0" w:rsidRDefault="001472B0">
      <w:pPr>
        <w:pStyle w:val="ConsPlusNormal"/>
        <w:spacing w:before="220"/>
        <w:ind w:firstLine="540"/>
        <w:jc w:val="both"/>
      </w:pPr>
      <w: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1472B0" w:rsidRDefault="001472B0">
      <w:pPr>
        <w:pStyle w:val="ConsPlusNormal"/>
        <w:spacing w:before="220"/>
        <w:ind w:firstLine="540"/>
        <w:jc w:val="both"/>
      </w:pPr>
      <w:r>
        <w:t>4.3. Параметры застройки для малоэтажных многоквартирных жилых домов:</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для жилых домов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t>Этажность</w:t>
            </w:r>
          </w:p>
        </w:tc>
        <w:tc>
          <w:tcPr>
            <w:tcW w:w="5329" w:type="dxa"/>
          </w:tcPr>
          <w:p w:rsidR="001472B0" w:rsidRDefault="001472B0">
            <w:pPr>
              <w:pStyle w:val="ConsPlusNormal"/>
              <w:jc w:val="center"/>
            </w:pPr>
            <w:r>
              <w:t>Коэффициент застройки земельного участка</w:t>
            </w:r>
          </w:p>
        </w:tc>
      </w:tr>
      <w:tr w:rsidR="001472B0">
        <w:tc>
          <w:tcPr>
            <w:tcW w:w="3742" w:type="dxa"/>
          </w:tcPr>
          <w:p w:rsidR="001472B0" w:rsidRDefault="001472B0">
            <w:pPr>
              <w:pStyle w:val="ConsPlusNormal"/>
              <w:jc w:val="center"/>
            </w:pPr>
            <w:r>
              <w:t>1</w:t>
            </w:r>
          </w:p>
        </w:tc>
        <w:tc>
          <w:tcPr>
            <w:tcW w:w="5329" w:type="dxa"/>
          </w:tcPr>
          <w:p w:rsidR="001472B0" w:rsidRDefault="001472B0">
            <w:pPr>
              <w:pStyle w:val="ConsPlusNormal"/>
              <w:jc w:val="center"/>
            </w:pPr>
            <w:r>
              <w:t>0,76</w:t>
            </w:r>
          </w:p>
        </w:tc>
      </w:tr>
      <w:tr w:rsidR="001472B0">
        <w:tc>
          <w:tcPr>
            <w:tcW w:w="3742" w:type="dxa"/>
          </w:tcPr>
          <w:p w:rsidR="001472B0" w:rsidRDefault="001472B0">
            <w:pPr>
              <w:pStyle w:val="ConsPlusNormal"/>
              <w:jc w:val="center"/>
            </w:pPr>
            <w:r>
              <w:t>2</w:t>
            </w:r>
          </w:p>
        </w:tc>
        <w:tc>
          <w:tcPr>
            <w:tcW w:w="5329" w:type="dxa"/>
          </w:tcPr>
          <w:p w:rsidR="001472B0" w:rsidRDefault="001472B0">
            <w:pPr>
              <w:pStyle w:val="ConsPlusNormal"/>
              <w:jc w:val="center"/>
            </w:pPr>
            <w:r>
              <w:t>0,61</w:t>
            </w:r>
          </w:p>
        </w:tc>
      </w:tr>
      <w:tr w:rsidR="001472B0">
        <w:tc>
          <w:tcPr>
            <w:tcW w:w="3742" w:type="dxa"/>
          </w:tcPr>
          <w:p w:rsidR="001472B0" w:rsidRDefault="001472B0">
            <w:pPr>
              <w:pStyle w:val="ConsPlusNormal"/>
              <w:jc w:val="center"/>
            </w:pPr>
            <w:r>
              <w:t>3</w:t>
            </w:r>
          </w:p>
        </w:tc>
        <w:tc>
          <w:tcPr>
            <w:tcW w:w="5329" w:type="dxa"/>
          </w:tcPr>
          <w:p w:rsidR="001472B0" w:rsidRDefault="001472B0">
            <w:pPr>
              <w:pStyle w:val="ConsPlusNormal"/>
              <w:jc w:val="center"/>
            </w:pPr>
            <w:r>
              <w:t>0,46</w:t>
            </w:r>
          </w:p>
        </w:tc>
      </w:tr>
      <w:tr w:rsidR="001472B0">
        <w:tc>
          <w:tcPr>
            <w:tcW w:w="3742" w:type="dxa"/>
          </w:tcPr>
          <w:p w:rsidR="001472B0" w:rsidRDefault="001472B0">
            <w:pPr>
              <w:pStyle w:val="ConsPlusNormal"/>
              <w:jc w:val="center"/>
            </w:pPr>
            <w:r>
              <w:t>4</w:t>
            </w:r>
          </w:p>
        </w:tc>
        <w:tc>
          <w:tcPr>
            <w:tcW w:w="5329" w:type="dxa"/>
          </w:tcPr>
          <w:p w:rsidR="001472B0" w:rsidRDefault="001472B0">
            <w:pPr>
              <w:pStyle w:val="ConsPlusNormal"/>
              <w:jc w:val="center"/>
            </w:pPr>
            <w:r>
              <w:t>0,46</w:t>
            </w:r>
          </w:p>
        </w:tc>
      </w:tr>
    </w:tbl>
    <w:p w:rsidR="001472B0" w:rsidRDefault="001472B0">
      <w:pPr>
        <w:pStyle w:val="ConsPlusNormal"/>
        <w:jc w:val="both"/>
      </w:pPr>
    </w:p>
    <w:p w:rsidR="001472B0" w:rsidRDefault="001472B0">
      <w:pPr>
        <w:pStyle w:val="ConsPlusNormal"/>
        <w:jc w:val="both"/>
      </w:pPr>
      <w:r>
        <w:t>- максимальный коэффициент плотности застройки (</w:t>
      </w:r>
      <w:proofErr w:type="spellStart"/>
      <w:r>
        <w:t>Кпз</w:t>
      </w:r>
      <w:proofErr w:type="spellEnd"/>
      <w:r>
        <w:t>) земельного участка для жилых домов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t>Этажность</w:t>
            </w:r>
          </w:p>
        </w:tc>
        <w:tc>
          <w:tcPr>
            <w:tcW w:w="5329" w:type="dxa"/>
          </w:tcPr>
          <w:p w:rsidR="001472B0" w:rsidRDefault="001472B0">
            <w:pPr>
              <w:pStyle w:val="ConsPlusNormal"/>
              <w:jc w:val="center"/>
            </w:pPr>
            <w:r>
              <w:t>Коэффициент плотности застройки земельного участка</w:t>
            </w:r>
          </w:p>
        </w:tc>
      </w:tr>
      <w:tr w:rsidR="001472B0">
        <w:tc>
          <w:tcPr>
            <w:tcW w:w="3742" w:type="dxa"/>
          </w:tcPr>
          <w:p w:rsidR="001472B0" w:rsidRDefault="001472B0">
            <w:pPr>
              <w:pStyle w:val="ConsPlusNormal"/>
              <w:jc w:val="center"/>
            </w:pPr>
            <w:r>
              <w:t>1</w:t>
            </w:r>
          </w:p>
        </w:tc>
        <w:tc>
          <w:tcPr>
            <w:tcW w:w="5329" w:type="dxa"/>
          </w:tcPr>
          <w:p w:rsidR="001472B0" w:rsidRDefault="001472B0">
            <w:pPr>
              <w:pStyle w:val="ConsPlusNormal"/>
              <w:jc w:val="center"/>
            </w:pPr>
            <w:r>
              <w:t>0,76</w:t>
            </w:r>
          </w:p>
        </w:tc>
      </w:tr>
      <w:tr w:rsidR="001472B0">
        <w:tc>
          <w:tcPr>
            <w:tcW w:w="3742" w:type="dxa"/>
          </w:tcPr>
          <w:p w:rsidR="001472B0" w:rsidRDefault="001472B0">
            <w:pPr>
              <w:pStyle w:val="ConsPlusNormal"/>
              <w:jc w:val="center"/>
            </w:pPr>
            <w:r>
              <w:t>2</w:t>
            </w:r>
          </w:p>
        </w:tc>
        <w:tc>
          <w:tcPr>
            <w:tcW w:w="5329" w:type="dxa"/>
          </w:tcPr>
          <w:p w:rsidR="001472B0" w:rsidRDefault="001472B0">
            <w:pPr>
              <w:pStyle w:val="ConsPlusNormal"/>
              <w:jc w:val="center"/>
            </w:pPr>
            <w:r>
              <w:t>1,22</w:t>
            </w:r>
          </w:p>
        </w:tc>
      </w:tr>
      <w:tr w:rsidR="001472B0">
        <w:tc>
          <w:tcPr>
            <w:tcW w:w="3742" w:type="dxa"/>
          </w:tcPr>
          <w:p w:rsidR="001472B0" w:rsidRDefault="001472B0">
            <w:pPr>
              <w:pStyle w:val="ConsPlusNormal"/>
              <w:jc w:val="center"/>
            </w:pPr>
            <w:r>
              <w:t>3</w:t>
            </w:r>
          </w:p>
        </w:tc>
        <w:tc>
          <w:tcPr>
            <w:tcW w:w="5329" w:type="dxa"/>
          </w:tcPr>
          <w:p w:rsidR="001472B0" w:rsidRDefault="001472B0">
            <w:pPr>
              <w:pStyle w:val="ConsPlusNormal"/>
              <w:jc w:val="center"/>
            </w:pPr>
            <w:r>
              <w:t>1,38</w:t>
            </w:r>
          </w:p>
        </w:tc>
      </w:tr>
      <w:tr w:rsidR="001472B0">
        <w:tc>
          <w:tcPr>
            <w:tcW w:w="3742" w:type="dxa"/>
          </w:tcPr>
          <w:p w:rsidR="001472B0" w:rsidRDefault="001472B0">
            <w:pPr>
              <w:pStyle w:val="ConsPlusNormal"/>
              <w:jc w:val="center"/>
            </w:pPr>
            <w:r>
              <w:t>4</w:t>
            </w:r>
          </w:p>
        </w:tc>
        <w:tc>
          <w:tcPr>
            <w:tcW w:w="5329" w:type="dxa"/>
          </w:tcPr>
          <w:p w:rsidR="001472B0" w:rsidRDefault="001472B0">
            <w:pPr>
              <w:pStyle w:val="ConsPlusNormal"/>
              <w:jc w:val="center"/>
            </w:pPr>
            <w:r>
              <w:t>1,84</w:t>
            </w:r>
          </w:p>
        </w:tc>
      </w:tr>
    </w:tbl>
    <w:p w:rsidR="001472B0" w:rsidRDefault="001472B0">
      <w:pPr>
        <w:pStyle w:val="ConsPlusNormal"/>
        <w:jc w:val="both"/>
      </w:pPr>
    </w:p>
    <w:p w:rsidR="001472B0" w:rsidRDefault="001472B0">
      <w:pPr>
        <w:pStyle w:val="ConsPlusNormal"/>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и коэффициент плотности застройки рассчитываются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максимальная этажность - 4 этажа;</w:t>
      </w:r>
    </w:p>
    <w:p w:rsidR="001472B0" w:rsidRDefault="001472B0">
      <w:pPr>
        <w:pStyle w:val="ConsPlusNormal"/>
        <w:spacing w:before="220"/>
        <w:ind w:firstLine="540"/>
        <w:jc w:val="both"/>
      </w:pPr>
      <w:r>
        <w:lastRenderedPageBreak/>
        <w:t>- максимальная высота - 15 метров;</w:t>
      </w:r>
    </w:p>
    <w:p w:rsidR="001472B0" w:rsidRDefault="001472B0">
      <w:pPr>
        <w:pStyle w:val="ConsPlusNormal"/>
        <w:spacing w:before="220"/>
        <w:ind w:firstLine="540"/>
        <w:jc w:val="both"/>
      </w:pPr>
      <w:r>
        <w:t>- как исключение: шпили, флагштоки - без ограничения.</w:t>
      </w:r>
    </w:p>
    <w:p w:rsidR="001472B0" w:rsidRDefault="001472B0">
      <w:pPr>
        <w:pStyle w:val="ConsPlusNormal"/>
        <w:spacing w:before="220"/>
        <w:ind w:firstLine="540"/>
        <w:jc w:val="both"/>
      </w:pPr>
      <w:r>
        <w:t>Отступы:</w:t>
      </w:r>
    </w:p>
    <w:p w:rsidR="001472B0" w:rsidRDefault="001472B0">
      <w:pPr>
        <w:pStyle w:val="ConsPlusNormal"/>
        <w:spacing w:before="220"/>
        <w:ind w:firstLine="540"/>
        <w:jc w:val="both"/>
      </w:pPr>
      <w:r>
        <w:t>Отступ от красных линий для жилых зданий с квартирами в первых этажах - 5 м. По красной линии допускается размещать жилые здания со встроенными в первые этажи или пристроенными помещениями общественного назначения, кроме образовательных организаций, а на жилых улицах в условиях реконструкции сложившейся застройки - жилые здания с квартирами в первых этажах.</w:t>
      </w:r>
    </w:p>
    <w:p w:rsidR="001472B0" w:rsidRDefault="001472B0">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1472B0" w:rsidRDefault="001472B0">
      <w:pPr>
        <w:pStyle w:val="ConsPlusNormal"/>
        <w:spacing w:before="220"/>
        <w:ind w:firstLine="540"/>
        <w:jc w:val="both"/>
      </w:pPr>
      <w: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1472B0" w:rsidRDefault="001472B0">
      <w:pPr>
        <w:pStyle w:val="ConsPlusNormal"/>
        <w:spacing w:before="220"/>
        <w:ind w:firstLine="540"/>
        <w:jc w:val="both"/>
      </w:pPr>
      <w:r>
        <w:t>4.4. Параметры застройки для блокированных жилых домов:</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при застройке блокированными жилыми домами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t>Этажность</w:t>
            </w:r>
          </w:p>
        </w:tc>
        <w:tc>
          <w:tcPr>
            <w:tcW w:w="5329" w:type="dxa"/>
          </w:tcPr>
          <w:p w:rsidR="001472B0" w:rsidRDefault="001472B0">
            <w:pPr>
              <w:pStyle w:val="ConsPlusNormal"/>
              <w:jc w:val="center"/>
            </w:pPr>
            <w:r>
              <w:t>Коэффициент застройки земельного участка</w:t>
            </w:r>
          </w:p>
        </w:tc>
      </w:tr>
      <w:tr w:rsidR="001472B0" w:rsidTr="007B3364">
        <w:tc>
          <w:tcPr>
            <w:tcW w:w="3742" w:type="dxa"/>
          </w:tcPr>
          <w:p w:rsidR="001472B0" w:rsidRDefault="001472B0">
            <w:pPr>
              <w:pStyle w:val="ConsPlusNormal"/>
              <w:jc w:val="center"/>
            </w:pPr>
            <w:r>
              <w:t>2</w:t>
            </w:r>
          </w:p>
        </w:tc>
        <w:tc>
          <w:tcPr>
            <w:tcW w:w="5329" w:type="dxa"/>
          </w:tcPr>
          <w:p w:rsidR="001472B0" w:rsidRDefault="001472B0">
            <w:pPr>
              <w:pStyle w:val="ConsPlusNormal"/>
              <w:jc w:val="center"/>
            </w:pPr>
            <w:r>
              <w:t>0,55</w:t>
            </w:r>
          </w:p>
        </w:tc>
      </w:tr>
      <w:tr w:rsidR="001472B0" w:rsidTr="007B3364">
        <w:tc>
          <w:tcPr>
            <w:tcW w:w="3742" w:type="dxa"/>
          </w:tcPr>
          <w:p w:rsidR="001472B0" w:rsidRDefault="001472B0">
            <w:pPr>
              <w:pStyle w:val="ConsPlusNormal"/>
              <w:jc w:val="center"/>
            </w:pPr>
            <w:r>
              <w:t>3</w:t>
            </w:r>
          </w:p>
        </w:tc>
        <w:tc>
          <w:tcPr>
            <w:tcW w:w="5329" w:type="dxa"/>
          </w:tcPr>
          <w:p w:rsidR="001472B0" w:rsidRDefault="001472B0">
            <w:pPr>
              <w:pStyle w:val="ConsPlusNormal"/>
              <w:jc w:val="center"/>
            </w:pPr>
            <w:r>
              <w:t>0,50</w:t>
            </w:r>
          </w:p>
        </w:tc>
      </w:tr>
    </w:tbl>
    <w:p w:rsidR="001472B0" w:rsidRDefault="001472B0">
      <w:pPr>
        <w:pStyle w:val="ConsPlusNormal"/>
        <w:jc w:val="both"/>
      </w:pPr>
    </w:p>
    <w:p w:rsidR="001472B0" w:rsidRDefault="001472B0">
      <w:pPr>
        <w:pStyle w:val="ConsPlusNormal"/>
        <w:ind w:firstLine="540"/>
        <w:jc w:val="both"/>
      </w:pPr>
      <w:r>
        <w:t>- максимальный коэффициент плотности застройки (</w:t>
      </w:r>
      <w:proofErr w:type="spellStart"/>
      <w:r>
        <w:t>Кпз</w:t>
      </w:r>
      <w:proofErr w:type="spellEnd"/>
      <w:r>
        <w:t>) земельного участка блокированными жилыми домами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t>Этажность</w:t>
            </w:r>
          </w:p>
        </w:tc>
        <w:tc>
          <w:tcPr>
            <w:tcW w:w="5329" w:type="dxa"/>
          </w:tcPr>
          <w:p w:rsidR="001472B0" w:rsidRDefault="001472B0">
            <w:pPr>
              <w:pStyle w:val="ConsPlusNormal"/>
              <w:jc w:val="center"/>
            </w:pPr>
            <w:r>
              <w:t>Коэффициент плотности застройки земельного участка</w:t>
            </w:r>
          </w:p>
        </w:tc>
      </w:tr>
      <w:tr w:rsidR="001472B0" w:rsidTr="007B3364">
        <w:tc>
          <w:tcPr>
            <w:tcW w:w="3742" w:type="dxa"/>
          </w:tcPr>
          <w:p w:rsidR="001472B0" w:rsidRDefault="001472B0">
            <w:pPr>
              <w:pStyle w:val="ConsPlusNormal"/>
              <w:jc w:val="center"/>
            </w:pPr>
            <w:r>
              <w:t>2</w:t>
            </w:r>
          </w:p>
        </w:tc>
        <w:tc>
          <w:tcPr>
            <w:tcW w:w="5329" w:type="dxa"/>
          </w:tcPr>
          <w:p w:rsidR="001472B0" w:rsidRDefault="001472B0">
            <w:pPr>
              <w:pStyle w:val="ConsPlusNormal"/>
              <w:jc w:val="center"/>
            </w:pPr>
            <w:r>
              <w:t>1,10</w:t>
            </w:r>
          </w:p>
        </w:tc>
      </w:tr>
      <w:tr w:rsidR="001472B0" w:rsidTr="007B3364">
        <w:tc>
          <w:tcPr>
            <w:tcW w:w="3742" w:type="dxa"/>
          </w:tcPr>
          <w:p w:rsidR="001472B0" w:rsidRDefault="001472B0">
            <w:pPr>
              <w:pStyle w:val="ConsPlusNormal"/>
              <w:jc w:val="center"/>
            </w:pPr>
            <w:r>
              <w:t>3</w:t>
            </w:r>
          </w:p>
        </w:tc>
        <w:tc>
          <w:tcPr>
            <w:tcW w:w="5329" w:type="dxa"/>
          </w:tcPr>
          <w:p w:rsidR="001472B0" w:rsidRDefault="001472B0">
            <w:pPr>
              <w:pStyle w:val="ConsPlusNormal"/>
              <w:jc w:val="center"/>
            </w:pPr>
            <w:r>
              <w:t>1,50</w:t>
            </w:r>
          </w:p>
        </w:tc>
      </w:tr>
    </w:tbl>
    <w:p w:rsidR="001472B0" w:rsidRDefault="001472B0">
      <w:pPr>
        <w:pStyle w:val="ConsPlusNormal"/>
        <w:jc w:val="both"/>
      </w:pPr>
    </w:p>
    <w:p w:rsidR="001472B0" w:rsidRDefault="001472B0">
      <w:pPr>
        <w:pStyle w:val="ConsPlusNormal"/>
        <w:ind w:firstLine="540"/>
        <w:jc w:val="both"/>
      </w:pPr>
      <w:r>
        <w:t>- максимальная этажность блокированного жилого дома - 3 этажа;</w:t>
      </w:r>
    </w:p>
    <w:p w:rsidR="001472B0" w:rsidRDefault="001472B0">
      <w:pPr>
        <w:pStyle w:val="ConsPlusNormal"/>
        <w:spacing w:before="220"/>
        <w:ind w:firstLine="540"/>
        <w:jc w:val="both"/>
      </w:pPr>
      <w:r>
        <w:t>- максимальная высота блокированного жилого дома - 13 метров.</w:t>
      </w:r>
    </w:p>
    <w:p w:rsidR="001472B0" w:rsidRDefault="001472B0">
      <w:pPr>
        <w:pStyle w:val="ConsPlusNormal"/>
        <w:spacing w:before="220"/>
        <w:ind w:firstLine="540"/>
        <w:jc w:val="both"/>
      </w:pPr>
      <w:r>
        <w:t>Отступы:</w:t>
      </w:r>
    </w:p>
    <w:p w:rsidR="001472B0" w:rsidRDefault="001472B0">
      <w:pPr>
        <w:pStyle w:val="ConsPlusNormal"/>
        <w:spacing w:before="220"/>
        <w:ind w:firstLine="540"/>
        <w:jc w:val="both"/>
      </w:pPr>
      <w:r>
        <w:t>Блокированный жилой дом должен отстоять от красной линии улиц не менее чем на 5 м, от красной линии проездов не менее чем на 3 м.</w:t>
      </w:r>
    </w:p>
    <w:p w:rsidR="001472B0" w:rsidRDefault="001472B0">
      <w:pPr>
        <w:pStyle w:val="ConsPlusNormal"/>
        <w:spacing w:before="220"/>
        <w:ind w:firstLine="540"/>
        <w:jc w:val="both"/>
      </w:pPr>
      <w:r>
        <w:lastRenderedPageBreak/>
        <w:t>В условиях сложившейся застройки допускается размещение блокированных жилых домов по красной линии улиц.</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Минимальное расстояние от границ земельного участка со стороны общей стены между блоками - не подлежит установлению.</w:t>
      </w:r>
    </w:p>
    <w:p w:rsidR="001472B0" w:rsidRDefault="001472B0">
      <w:pPr>
        <w:pStyle w:val="ConsPlusNormal"/>
        <w:spacing w:before="220"/>
        <w:ind w:firstLine="540"/>
        <w:jc w:val="both"/>
      </w:pPr>
      <w:r>
        <w:t>4.5. Параметры застройки для нежилых зданий:</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- 0,4 от площади земельного участка, за исключением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w:t>
      </w:r>
    </w:p>
    <w:p w:rsidR="001472B0" w:rsidRDefault="001472B0">
      <w:pPr>
        <w:pStyle w:val="ConsPlusNormal"/>
        <w:spacing w:before="220"/>
        <w:ind w:firstLine="540"/>
        <w:jc w:val="both"/>
      </w:pPr>
      <w:r>
        <w:t>- максимальный коэффициент застройки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 - не подлежит установлению при соблюдении требований технических регламентов;</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максимальная этажность - 3 этажа;</w:t>
      </w:r>
    </w:p>
    <w:p w:rsidR="001472B0" w:rsidRDefault="001472B0">
      <w:pPr>
        <w:pStyle w:val="ConsPlusNormal"/>
        <w:spacing w:before="220"/>
        <w:ind w:firstLine="540"/>
        <w:jc w:val="both"/>
      </w:pPr>
      <w:r>
        <w:t>- максимальная высота нежилых зданий - 13 метров;</w:t>
      </w:r>
    </w:p>
    <w:p w:rsidR="001472B0" w:rsidRDefault="001472B0">
      <w:pPr>
        <w:pStyle w:val="ConsPlusNormal"/>
        <w:spacing w:before="220"/>
        <w:ind w:firstLine="540"/>
        <w:jc w:val="both"/>
      </w:pPr>
      <w:r>
        <w:t>- как исключение: шпили, флагштоки - без ограничения.</w:t>
      </w:r>
    </w:p>
    <w:p w:rsidR="001472B0" w:rsidRDefault="001472B0">
      <w:pPr>
        <w:pStyle w:val="ConsPlusNormal"/>
        <w:spacing w:before="220"/>
        <w:ind w:firstLine="540"/>
        <w:jc w:val="both"/>
      </w:pPr>
      <w:r>
        <w:t>Примечание:</w:t>
      </w:r>
    </w:p>
    <w:p w:rsidR="001472B0" w:rsidRDefault="001472B0">
      <w:pPr>
        <w:pStyle w:val="ConsPlusNormal"/>
        <w:spacing w:before="220"/>
        <w:ind w:firstLine="540"/>
        <w:jc w:val="both"/>
      </w:pPr>
      <w:r>
        <w:t>- здание дошкольной образовательной организации должно быть высотой в 2 этажа.</w:t>
      </w:r>
    </w:p>
    <w:p w:rsidR="001472B0" w:rsidRDefault="001472B0">
      <w:pPr>
        <w:pStyle w:val="ConsPlusNormal"/>
        <w:spacing w:before="220"/>
        <w:ind w:firstLine="540"/>
        <w:jc w:val="both"/>
      </w:pPr>
      <w:r>
        <w:t>В условиях плотной жилой застройки и недостатка площадей допускается строительство зданий дошкольной образовательной организации высотой в 3 этажа;</w:t>
      </w:r>
    </w:p>
    <w:p w:rsidR="001472B0" w:rsidRDefault="001472B0">
      <w:pPr>
        <w:pStyle w:val="ConsPlusNormal"/>
        <w:spacing w:before="220"/>
        <w:ind w:firstLine="540"/>
        <w:jc w:val="both"/>
      </w:pPr>
      <w:r>
        <w:t>- этажность здания общеобразовательной организации не должна превышать 3 этажей. В условиях плотной застройки допускается проектирование учреждений высотой в 4 этажа;</w:t>
      </w:r>
    </w:p>
    <w:p w:rsidR="001472B0" w:rsidRDefault="001472B0">
      <w:pPr>
        <w:pStyle w:val="ConsPlusNormal"/>
        <w:spacing w:before="220"/>
        <w:ind w:firstLine="540"/>
        <w:jc w:val="both"/>
      </w:pPr>
      <w:r>
        <w:t>- высота зданий дошкольной образовательной организации, общеобразовательной организации и объектов здравоохранения определяется проектом;</w:t>
      </w:r>
    </w:p>
    <w:p w:rsidR="001472B0" w:rsidRDefault="001472B0">
      <w:pPr>
        <w:pStyle w:val="ConsPlusNormal"/>
        <w:spacing w:before="220"/>
        <w:ind w:firstLine="540"/>
        <w:jc w:val="both"/>
      </w:pPr>
      <w:r>
        <w:t>- этажность зданий объектов здравоохранения определяется в соответствии с требованиями к организациям, осуществляющим медицинскую деятельность.</w:t>
      </w:r>
    </w:p>
    <w:p w:rsidR="001472B0" w:rsidRDefault="001472B0">
      <w:pPr>
        <w:pStyle w:val="ConsPlusNormal"/>
        <w:spacing w:before="220"/>
        <w:ind w:firstLine="540"/>
        <w:jc w:val="both"/>
      </w:pPr>
      <w:r>
        <w:t>Отступы:</w:t>
      </w:r>
    </w:p>
    <w:p w:rsidR="001472B0" w:rsidRDefault="001472B0">
      <w:pPr>
        <w:pStyle w:val="ConsPlusNormal"/>
        <w:spacing w:before="220"/>
        <w:ind w:firstLine="540"/>
        <w:jc w:val="both"/>
      </w:pPr>
      <w:r>
        <w:t xml:space="preserve">Минимальные отступы от границ земельных участков - 2 метра от выступающих конструктивных элементов здания (крыльца, приямки, </w:t>
      </w:r>
      <w:proofErr w:type="spellStart"/>
      <w:r>
        <w:t>отмостка</w:t>
      </w:r>
      <w:proofErr w:type="spellEnd"/>
      <w:r>
        <w:t xml:space="preserve"> и т.д.).</w:t>
      </w:r>
    </w:p>
    <w:p w:rsidR="001472B0" w:rsidRDefault="001472B0">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1472B0" w:rsidRDefault="001472B0">
      <w:pPr>
        <w:pStyle w:val="ConsPlusNormal"/>
        <w:spacing w:before="220"/>
        <w:ind w:firstLine="540"/>
        <w:jc w:val="both"/>
      </w:pPr>
      <w: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lastRenderedPageBreak/>
        <w:t>В условиях сложившейся застройки допускается размещение зданий по красной линии улиц.</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Здания дошкольных образовательных организаций следует размещать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образовательной организации до проезда должно быть не менее 25 м.</w:t>
      </w:r>
    </w:p>
    <w:p w:rsidR="001472B0" w:rsidRDefault="001472B0">
      <w:pPr>
        <w:pStyle w:val="ConsPlusNormal"/>
        <w:spacing w:before="220"/>
        <w:ind w:firstLine="540"/>
        <w:jc w:val="both"/>
      </w:pPr>
      <w:r>
        <w:t>Здание общеобразовательной организации следует размещать на самостоятельном земельном участке с отступом от красной линии не менее 25 м.</w:t>
      </w:r>
    </w:p>
    <w:p w:rsidR="001472B0" w:rsidRDefault="001472B0">
      <w:pPr>
        <w:pStyle w:val="ConsPlusNormal"/>
        <w:spacing w:before="220"/>
        <w:ind w:firstLine="540"/>
        <w:jc w:val="both"/>
      </w:pPr>
      <w:r>
        <w:t>При расположении зданий профессиональных образовательных организаций и образовательных организаций высшего образования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w:t>
      </w:r>
    </w:p>
    <w:p w:rsidR="001472B0" w:rsidRDefault="001472B0">
      <w:pPr>
        <w:pStyle w:val="ConsPlusNormal"/>
        <w:spacing w:before="220"/>
        <w:ind w:firstLine="540"/>
        <w:jc w:val="both"/>
      </w:pPr>
      <w:r>
        <w:t>Культовые сооружения размещать с отступом от красной линии не менее 3 м. При реконструкции и в районах затесненной застройки это расстояние может быть сокращено.</w:t>
      </w:r>
    </w:p>
    <w:p w:rsidR="001472B0" w:rsidRDefault="001472B0">
      <w:pPr>
        <w:pStyle w:val="ConsPlusNormal"/>
        <w:spacing w:before="220"/>
        <w:ind w:firstLine="540"/>
        <w:jc w:val="both"/>
      </w:pPr>
      <w:r>
        <w:t>Ограничения:</w:t>
      </w:r>
    </w:p>
    <w:p w:rsidR="001472B0" w:rsidRDefault="001472B0">
      <w:pPr>
        <w:pStyle w:val="ConsPlusNormal"/>
        <w:spacing w:before="220"/>
        <w:ind w:firstLine="540"/>
        <w:jc w:val="both"/>
      </w:pPr>
      <w:r>
        <w:t>Стационары психиатрического, инфекционного, в том числе туберкулезного, профиля должны размещаться на расстоянии не менее 100 метров от территории жилой застройки.</w:t>
      </w:r>
    </w:p>
    <w:p w:rsidR="001472B0" w:rsidRDefault="001472B0">
      <w:pPr>
        <w:pStyle w:val="ConsPlusNormal"/>
        <w:spacing w:before="220"/>
        <w:ind w:firstLine="540"/>
        <w:jc w:val="both"/>
      </w:pPr>
      <w:r>
        <w:t>Физкультурно-оздоровительные сооружения открытого типа с проведением спортивных игр со стационарными трибунами допустимы вместимостью до 100 мест.</w:t>
      </w:r>
    </w:p>
    <w:p w:rsidR="001472B0" w:rsidRDefault="001472B0">
      <w:pPr>
        <w:pStyle w:val="ConsPlusNormal"/>
        <w:spacing w:before="220"/>
        <w:ind w:firstLine="540"/>
        <w:jc w:val="both"/>
      </w:pPr>
      <w:r>
        <w:t>4.6. Параметры застройки для размещения объектов коммунального хозяйства и инженерной инфраструктуры, не являющихся линейными:</w:t>
      </w:r>
    </w:p>
    <w:p w:rsidR="001472B0" w:rsidRDefault="001472B0">
      <w:pPr>
        <w:pStyle w:val="ConsPlusNormal"/>
        <w:spacing w:before="220"/>
        <w:ind w:firstLine="540"/>
        <w:jc w:val="both"/>
      </w:pPr>
      <w:r>
        <w:t>- максимальный коэффициент застройки - 0,8 от площади земельного участка;</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минимальные отступы от границ земельных участков - в соответствии с действующим законодательством;</w:t>
      </w:r>
    </w:p>
    <w:p w:rsidR="001472B0" w:rsidRDefault="001472B0">
      <w:pPr>
        <w:pStyle w:val="ConsPlusNormal"/>
        <w:spacing w:before="220"/>
        <w:ind w:firstLine="540"/>
        <w:jc w:val="both"/>
      </w:pPr>
      <w:r>
        <w:t>- максимальная этажность - 1 этаж;</w:t>
      </w:r>
    </w:p>
    <w:p w:rsidR="001472B0" w:rsidRDefault="001472B0">
      <w:pPr>
        <w:pStyle w:val="ConsPlusNormal"/>
        <w:spacing w:before="220"/>
        <w:ind w:firstLine="540"/>
        <w:jc w:val="both"/>
      </w:pPr>
      <w:r>
        <w:t>- максимальная высота - в соответствии с действующим законодательством.</w:t>
      </w:r>
    </w:p>
    <w:p w:rsidR="001472B0" w:rsidRDefault="001472B0">
      <w:pPr>
        <w:pStyle w:val="ConsPlusNormal"/>
        <w:spacing w:before="220"/>
        <w:ind w:firstLine="540"/>
        <w:jc w:val="both"/>
      </w:pPr>
      <w:r>
        <w:t>5. Требования к ограждению земельных участков блокированных жилых домов.</w:t>
      </w:r>
    </w:p>
    <w:p w:rsidR="001472B0" w:rsidRDefault="001472B0">
      <w:pPr>
        <w:pStyle w:val="ConsPlusNormal"/>
        <w:spacing w:before="220"/>
        <w:ind w:firstLine="540"/>
        <w:jc w:val="both"/>
      </w:pPr>
      <w:r>
        <w:t>Высота ограждения со стороны улицы не должна превышать 2,0 метров.</w:t>
      </w:r>
    </w:p>
    <w:p w:rsidR="001472B0" w:rsidRDefault="001472B0">
      <w:pPr>
        <w:pStyle w:val="ConsPlusNormal"/>
        <w:spacing w:before="220"/>
        <w:ind w:firstLine="540"/>
        <w:jc w:val="both"/>
      </w:pPr>
      <w:r>
        <w:t>Конструкция ограждений должна размещаться в пределах земельного участка, находящегося в собственности.</w:t>
      </w:r>
    </w:p>
    <w:p w:rsidR="001472B0" w:rsidRDefault="001472B0">
      <w:pPr>
        <w:pStyle w:val="ConsPlusNormal"/>
        <w:spacing w:before="220"/>
        <w:ind w:firstLine="540"/>
        <w:jc w:val="both"/>
      </w:pPr>
      <w:r>
        <w:t>Не допускается применение в конструкции ограждения колючей проволоки, необрезных досок, отходов промышленного производства и материалов, потенциально опасных для пешеходов.</w:t>
      </w:r>
    </w:p>
    <w:p w:rsidR="001472B0" w:rsidRDefault="001472B0">
      <w:pPr>
        <w:pStyle w:val="ConsPlusNormal"/>
        <w:spacing w:before="220"/>
        <w:ind w:firstLine="540"/>
        <w:jc w:val="both"/>
      </w:pPr>
      <w:r>
        <w:t>6. Требования к кровле зданий и организации рельефа.</w:t>
      </w:r>
    </w:p>
    <w:p w:rsidR="001472B0" w:rsidRDefault="001472B0">
      <w:pPr>
        <w:pStyle w:val="ConsPlusNormal"/>
        <w:spacing w:before="220"/>
        <w:ind w:firstLine="540"/>
        <w:jc w:val="both"/>
      </w:pPr>
      <w:r>
        <w:t xml:space="preserve">При размещении зданий (строений) со скатной кровлей скаты необходимо проектировать с учетом </w:t>
      </w:r>
      <w:r>
        <w:lastRenderedPageBreak/>
        <w:t>водоотведения в пределах земельного участка, находящегося в собственности.</w:t>
      </w:r>
    </w:p>
    <w:p w:rsidR="001472B0" w:rsidRDefault="001472B0">
      <w:pPr>
        <w:pStyle w:val="ConsPlusNormal"/>
        <w:spacing w:before="220"/>
        <w:ind w:firstLine="540"/>
        <w:jc w:val="both"/>
      </w:pPr>
      <w:r>
        <w:t>При организации рельефа земельного участка не допускается подтопление и сброс ливневых вод на соседние участки. Водосток должен быть организован в ливневую канализацию улицы.</w:t>
      </w:r>
    </w:p>
    <w:p w:rsidR="001472B0" w:rsidRDefault="001472B0">
      <w:pPr>
        <w:pStyle w:val="ConsPlusNormal"/>
        <w:spacing w:before="220"/>
        <w:ind w:firstLine="540"/>
        <w:jc w:val="both"/>
      </w:pPr>
      <w:r>
        <w:t>7. Расчет площади нормируемых элементов дворовой территории:</w:t>
      </w:r>
    </w:p>
    <w:p w:rsidR="001472B0" w:rsidRDefault="001472B0">
      <w:pPr>
        <w:pStyle w:val="ConsPlusNormal"/>
        <w:spacing w:before="220"/>
        <w:ind w:firstLine="540"/>
        <w:jc w:val="both"/>
      </w:pPr>
      <w:r>
        <w:t xml:space="preserve">малоэтажных многоквартирных и </w:t>
      </w:r>
      <w:proofErr w:type="spellStart"/>
      <w:r>
        <w:t>среднеэтажных</w:t>
      </w:r>
      <w:proofErr w:type="spellEnd"/>
      <w:r>
        <w:t xml:space="preserve"> жилых домов:</w:t>
      </w:r>
    </w:p>
    <w:p w:rsidR="001472B0" w:rsidRDefault="001472B0">
      <w:pPr>
        <w:pStyle w:val="ConsPlusNormal"/>
        <w:spacing w:before="220"/>
        <w:ind w:firstLine="540"/>
        <w:jc w:val="both"/>
      </w:pPr>
      <w:r>
        <w:t>- площадки для игр детей дошкольного и младшего школьного возраста - 0,7 кв. м/чел.;</w:t>
      </w:r>
    </w:p>
    <w:p w:rsidR="001472B0" w:rsidRDefault="001472B0">
      <w:pPr>
        <w:pStyle w:val="ConsPlusNormal"/>
        <w:spacing w:before="220"/>
        <w:ind w:firstLine="540"/>
        <w:jc w:val="both"/>
      </w:pPr>
      <w:r>
        <w:t>- для отдыха взрослого населения - 0,1 кв. м/чел.;</w:t>
      </w:r>
    </w:p>
    <w:p w:rsidR="001472B0" w:rsidRDefault="001472B0">
      <w:pPr>
        <w:pStyle w:val="ConsPlusNormal"/>
        <w:spacing w:before="220"/>
        <w:ind w:firstLine="540"/>
        <w:jc w:val="both"/>
      </w:pPr>
      <w:r>
        <w:t>- для занятий физкультурой - 2,0 кв. м/чел.;</w:t>
      </w:r>
    </w:p>
    <w:p w:rsidR="001472B0" w:rsidRDefault="001472B0">
      <w:pPr>
        <w:pStyle w:val="ConsPlusNormal"/>
        <w:spacing w:before="220"/>
        <w:ind w:firstLine="540"/>
        <w:jc w:val="both"/>
      </w:pPr>
      <w:r>
        <w:t>- для хозяйственных целей и выгула собак - 0,3 кв. м/чел.;</w:t>
      </w:r>
    </w:p>
    <w:p w:rsidR="001472B0" w:rsidRDefault="001472B0">
      <w:pPr>
        <w:pStyle w:val="ConsPlusNormal"/>
        <w:spacing w:before="220"/>
        <w:ind w:firstLine="540"/>
        <w:jc w:val="both"/>
      </w:pPr>
      <w:r>
        <w:t>для временной стоянки (парковки) автотранспорта - 2,0 кв. м/чел.</w:t>
      </w:r>
    </w:p>
    <w:p w:rsidR="001472B0" w:rsidRDefault="001472B0">
      <w:pPr>
        <w:pStyle w:val="ConsPlusNormal"/>
        <w:spacing w:before="220"/>
        <w:ind w:firstLine="540"/>
        <w:jc w:val="both"/>
      </w:pPr>
      <w:r>
        <w:t>8. Требования к хранению автомобилей.</w:t>
      </w:r>
    </w:p>
    <w:p w:rsidR="001472B0" w:rsidRDefault="001472B0">
      <w:pPr>
        <w:pStyle w:val="ConsPlusNormal"/>
        <w:spacing w:before="220"/>
        <w:ind w:firstLine="540"/>
        <w:jc w:val="both"/>
      </w:pPr>
      <w:r>
        <w:t>Для блокированных жилых домов стоянки автомобилей следует размещать в пределах отведенного участка.</w:t>
      </w:r>
    </w:p>
    <w:p w:rsidR="001472B0" w:rsidRDefault="001472B0">
      <w:pPr>
        <w:pStyle w:val="ConsPlusNormal"/>
        <w:spacing w:before="220"/>
        <w:ind w:firstLine="540"/>
        <w:jc w:val="both"/>
      </w:pPr>
      <w:r>
        <w:t xml:space="preserve">Для малоэтажных многоквартирных и </w:t>
      </w:r>
      <w:proofErr w:type="spellStart"/>
      <w:r>
        <w:t>среднеэтажных</w:t>
      </w:r>
      <w:proofErr w:type="spellEnd"/>
      <w:r>
        <w:t xml:space="preserve"> жилых домов количество мест для постоянного хранения автомобилей определяется в соответствии с нормативами.</w:t>
      </w:r>
    </w:p>
    <w:p w:rsidR="001472B0" w:rsidRDefault="0048045C">
      <w:pPr>
        <w:pStyle w:val="ConsPlusNormal"/>
        <w:spacing w:before="220"/>
        <w:ind w:firstLine="540"/>
        <w:jc w:val="both"/>
      </w:pPr>
      <w:r>
        <w:t xml:space="preserve">Расчетное количество </w:t>
      </w:r>
      <w:proofErr w:type="spellStart"/>
      <w:r>
        <w:t>машино</w:t>
      </w:r>
      <w:proofErr w:type="spellEnd"/>
      <w:r>
        <w:t xml:space="preserve">-мест для парковки легковых автомобилей на </w:t>
      </w:r>
      <w:proofErr w:type="spellStart"/>
      <w:r>
        <w:t>приобъектных</w:t>
      </w:r>
      <w:proofErr w:type="spellEnd"/>
      <w:r>
        <w:t xml:space="preserve"> стоянках у нежилых зданий </w:t>
      </w:r>
      <w:r w:rsidRPr="00E05CEA">
        <w:t>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roofErr w:type="gramStart"/>
      <w:r w:rsidR="001472B0">
        <w:t>9</w:t>
      </w:r>
      <w:proofErr w:type="gramEnd"/>
      <w:r w:rsidR="001472B0">
        <w:t>. Требования к разделу земельного участка.</w:t>
      </w:r>
    </w:p>
    <w:p w:rsidR="001472B0" w:rsidRDefault="0048045C">
      <w:pPr>
        <w:pStyle w:val="ConsPlusNormal"/>
        <w:spacing w:before="220"/>
        <w:ind w:firstLine="540"/>
        <w:jc w:val="both"/>
      </w:pPr>
      <w:r>
        <w:t xml:space="preserve">9. </w:t>
      </w:r>
      <w:r w:rsidR="001472B0">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1472B0" w:rsidRDefault="001472B0">
      <w:pPr>
        <w:pStyle w:val="ConsPlusNormal"/>
        <w:jc w:val="both"/>
      </w:pPr>
    </w:p>
    <w:p w:rsidR="001472B0" w:rsidRDefault="001472B0">
      <w:pPr>
        <w:pStyle w:val="ConsPlusTitle"/>
        <w:jc w:val="center"/>
        <w:outlineLvl w:val="2"/>
      </w:pPr>
      <w:r>
        <w:t>Глава 9. ОБЩЕСТВЕННО-ДЕЛОВЫЕ ЗОНЫ</w:t>
      </w:r>
    </w:p>
    <w:p w:rsidR="001472B0" w:rsidRDefault="001472B0">
      <w:pPr>
        <w:pStyle w:val="ConsPlusNormal"/>
        <w:jc w:val="both"/>
      </w:pPr>
    </w:p>
    <w:p w:rsidR="001472B0" w:rsidRDefault="001472B0">
      <w:pPr>
        <w:pStyle w:val="ConsPlusTitle"/>
        <w:jc w:val="center"/>
        <w:outlineLvl w:val="3"/>
      </w:pPr>
      <w:r>
        <w:t>Статья 28. Градостроительный регламент</w:t>
      </w:r>
    </w:p>
    <w:p w:rsidR="001472B0" w:rsidRDefault="001472B0">
      <w:pPr>
        <w:pStyle w:val="ConsPlusTitle"/>
        <w:jc w:val="center"/>
      </w:pPr>
      <w:r>
        <w:t xml:space="preserve">зоны </w:t>
      </w:r>
      <w:r w:rsidR="0048045C">
        <w:t>объектов делового, общественного и коммерческого назначения</w:t>
      </w:r>
    </w:p>
    <w:p w:rsidR="001472B0" w:rsidRDefault="001472B0">
      <w:pPr>
        <w:pStyle w:val="ConsPlusNormal"/>
        <w:jc w:val="both"/>
      </w:pPr>
    </w:p>
    <w:p w:rsidR="001472B0" w:rsidRDefault="0048045C">
      <w:pPr>
        <w:pStyle w:val="ConsPlusNormal"/>
        <w:ind w:firstLine="540"/>
        <w:jc w:val="both"/>
      </w:pPr>
      <w:bookmarkStart w:id="11" w:name="P1813"/>
      <w:bookmarkEnd w:id="11"/>
      <w:r>
        <w:t>1. Кодовое обозначение зоны - ОД</w:t>
      </w:r>
      <w:r w:rsidR="001472B0">
        <w:t>.</w:t>
      </w:r>
    </w:p>
    <w:p w:rsidR="001472B0" w:rsidRDefault="001472B0">
      <w:pPr>
        <w:pStyle w:val="ConsPlusNormal"/>
        <w:spacing w:before="220"/>
        <w:ind w:firstLine="540"/>
        <w:jc w:val="both"/>
      </w:pPr>
      <w:r>
        <w:t>Зона предназначена для размещения объектов капитального строительства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а также обслуживающих объектов, вспомогательных по отношению к основному назначению зоны.</w:t>
      </w:r>
    </w:p>
    <w:p w:rsidR="001472B0" w:rsidRDefault="001472B0">
      <w:pPr>
        <w:pStyle w:val="ConsPlusNormal"/>
        <w:spacing w:before="220"/>
        <w:ind w:firstLine="540"/>
        <w:jc w:val="both"/>
      </w:pPr>
      <w:r>
        <w:t>2. Цели выделения зоны:</w:t>
      </w:r>
    </w:p>
    <w:p w:rsidR="001472B0" w:rsidRDefault="001472B0">
      <w:pPr>
        <w:pStyle w:val="ConsPlusNormal"/>
        <w:spacing w:before="220"/>
        <w:ind w:firstLine="540"/>
        <w:jc w:val="both"/>
      </w:pPr>
      <w:r>
        <w:t>-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1472B0" w:rsidRDefault="001472B0">
      <w:pPr>
        <w:pStyle w:val="ConsPlusNormal"/>
        <w:spacing w:before="220"/>
        <w:ind w:firstLine="540"/>
        <w:jc w:val="both"/>
      </w:pPr>
      <w:r>
        <w:t>- развитие сферы социального и культурно-бытового обслуживания для обеспечения потребностей жителей указанных территорий;</w:t>
      </w:r>
    </w:p>
    <w:p w:rsidR="001472B0" w:rsidRDefault="001472B0">
      <w:pPr>
        <w:pStyle w:val="ConsPlusNormal"/>
        <w:spacing w:before="220"/>
        <w:ind w:firstLine="540"/>
        <w:jc w:val="both"/>
      </w:pPr>
      <w:r>
        <w:lastRenderedPageBreak/>
        <w:t>- развитие необходимых объектов инженерной и транспортной инфраструктур.</w:t>
      </w:r>
    </w:p>
    <w:p w:rsidR="001472B0" w:rsidRDefault="001472B0">
      <w:pPr>
        <w:pStyle w:val="ConsPlusNormal"/>
        <w:spacing w:before="220"/>
        <w:ind w:firstLine="540"/>
        <w:jc w:val="both"/>
      </w:pPr>
      <w:r>
        <w:t>3. Виды использования земельных участков и объектов капитального строительства:</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tc>
          <w:tcPr>
            <w:tcW w:w="567" w:type="dxa"/>
            <w:vAlign w:val="center"/>
          </w:tcPr>
          <w:p w:rsidR="001472B0" w:rsidRDefault="001472B0">
            <w:pPr>
              <w:pStyle w:val="ConsPlusNormal"/>
              <w:jc w:val="center"/>
            </w:pPr>
            <w:r>
              <w:t>N п/п</w:t>
            </w:r>
          </w:p>
        </w:tc>
        <w:tc>
          <w:tcPr>
            <w:tcW w:w="8504" w:type="dxa"/>
            <w:vAlign w:val="center"/>
          </w:tcPr>
          <w:p w:rsidR="001472B0" w:rsidRDefault="001472B0">
            <w:pPr>
              <w:pStyle w:val="ConsPlusNormal"/>
              <w:jc w:val="center"/>
            </w:pPr>
            <w:r>
              <w:t>Виды разрешенного использования земельных участков и объектов капитального строительства</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center"/>
            </w:pPr>
            <w:r>
              <w:t>2</w:t>
            </w:r>
          </w:p>
        </w:tc>
      </w:tr>
      <w:tr w:rsidR="001472B0">
        <w:tc>
          <w:tcPr>
            <w:tcW w:w="9071" w:type="dxa"/>
            <w:gridSpan w:val="2"/>
          </w:tcPr>
          <w:p w:rsidR="001472B0" w:rsidRDefault="001472B0">
            <w:pPr>
              <w:pStyle w:val="ConsPlusNormal"/>
              <w:jc w:val="center"/>
            </w:pPr>
            <w:r>
              <w:t>Основные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Среднее и высшее профессиональное образование: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1472B0">
        <w:tc>
          <w:tcPr>
            <w:tcW w:w="567" w:type="dxa"/>
          </w:tcPr>
          <w:p w:rsidR="001472B0" w:rsidRDefault="001472B0">
            <w:pPr>
              <w:pStyle w:val="ConsPlusNormal"/>
              <w:jc w:val="center"/>
            </w:pPr>
            <w:r>
              <w:t>3.</w:t>
            </w:r>
          </w:p>
        </w:tc>
        <w:tc>
          <w:tcPr>
            <w:tcW w:w="8504" w:type="dxa"/>
          </w:tcPr>
          <w:p w:rsidR="001472B0" w:rsidRDefault="001472B0">
            <w:pPr>
              <w:pStyle w:val="ConsPlusNormal"/>
              <w:jc w:val="both"/>
            </w:pPr>
            <w:r>
              <w:t>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472B0">
        <w:tc>
          <w:tcPr>
            <w:tcW w:w="567" w:type="dxa"/>
          </w:tcPr>
          <w:p w:rsidR="001472B0" w:rsidRDefault="001472B0">
            <w:pPr>
              <w:pStyle w:val="ConsPlusNormal"/>
              <w:jc w:val="center"/>
            </w:pPr>
            <w:r>
              <w:t>4.</w:t>
            </w:r>
          </w:p>
        </w:tc>
        <w:tc>
          <w:tcPr>
            <w:tcW w:w="8504" w:type="dxa"/>
          </w:tcPr>
          <w:p w:rsidR="001472B0" w:rsidRDefault="001472B0">
            <w:pPr>
              <w:pStyle w:val="ConsPlusNormal"/>
              <w:jc w:val="both"/>
            </w:pPr>
            <w:r>
              <w:t>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472B0" w:rsidRDefault="001472B0">
            <w:pPr>
              <w:pStyle w:val="ConsPlusNormal"/>
              <w:jc w:val="both"/>
            </w:pPr>
            <w:r>
              <w:t>размещение объектов капитального строительства для размещения отделений почты и телеграфа;</w:t>
            </w:r>
          </w:p>
          <w:p w:rsidR="001472B0" w:rsidRDefault="001472B0">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1472B0">
        <w:tc>
          <w:tcPr>
            <w:tcW w:w="567" w:type="dxa"/>
          </w:tcPr>
          <w:p w:rsidR="001472B0" w:rsidRDefault="001472B0">
            <w:pPr>
              <w:pStyle w:val="ConsPlusNormal"/>
              <w:jc w:val="center"/>
            </w:pPr>
            <w:r>
              <w:t>5.</w:t>
            </w:r>
          </w:p>
        </w:tc>
        <w:tc>
          <w:tcPr>
            <w:tcW w:w="8504" w:type="dxa"/>
          </w:tcPr>
          <w:p w:rsidR="001472B0" w:rsidRDefault="001472B0">
            <w:pPr>
              <w:pStyle w:val="ConsPlusNormal"/>
              <w:jc w:val="both"/>
            </w:pPr>
            <w: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472B0">
        <w:tc>
          <w:tcPr>
            <w:tcW w:w="567" w:type="dxa"/>
          </w:tcPr>
          <w:p w:rsidR="001472B0" w:rsidRDefault="001472B0">
            <w:pPr>
              <w:pStyle w:val="ConsPlusNormal"/>
              <w:jc w:val="center"/>
            </w:pPr>
            <w:r>
              <w:t>6.</w:t>
            </w:r>
          </w:p>
        </w:tc>
        <w:tc>
          <w:tcPr>
            <w:tcW w:w="8504" w:type="dxa"/>
          </w:tcPr>
          <w:p w:rsidR="001472B0" w:rsidRDefault="001472B0">
            <w:pPr>
              <w:pStyle w:val="ConsPlusNormal"/>
              <w:jc w:val="both"/>
            </w:pPr>
            <w: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472B0">
        <w:tc>
          <w:tcPr>
            <w:tcW w:w="567" w:type="dxa"/>
          </w:tcPr>
          <w:p w:rsidR="001472B0" w:rsidRDefault="001472B0">
            <w:pPr>
              <w:pStyle w:val="ConsPlusNormal"/>
              <w:jc w:val="center"/>
            </w:pPr>
            <w:r>
              <w:lastRenderedPageBreak/>
              <w:t>7.</w:t>
            </w:r>
          </w:p>
        </w:tc>
        <w:tc>
          <w:tcPr>
            <w:tcW w:w="8504" w:type="dxa"/>
          </w:tcPr>
          <w:p w:rsidR="001472B0" w:rsidRDefault="001472B0">
            <w:pPr>
              <w:pStyle w:val="ConsPlusNormal"/>
              <w:jc w:val="both"/>
            </w:pPr>
            <w:r>
              <w:t>Стационарное медицинское обслуживание: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1472B0">
        <w:tc>
          <w:tcPr>
            <w:tcW w:w="567" w:type="dxa"/>
          </w:tcPr>
          <w:p w:rsidR="001472B0" w:rsidRDefault="001472B0">
            <w:pPr>
              <w:pStyle w:val="ConsPlusNormal"/>
              <w:jc w:val="center"/>
            </w:pPr>
            <w:r>
              <w:t>8.</w:t>
            </w:r>
          </w:p>
        </w:tc>
        <w:tc>
          <w:tcPr>
            <w:tcW w:w="8504" w:type="dxa"/>
          </w:tcPr>
          <w:p w:rsidR="001472B0" w:rsidRDefault="001472B0">
            <w:pPr>
              <w:pStyle w:val="ConsPlusNormal"/>
              <w:jc w:val="both"/>
            </w:pPr>
            <w:r>
              <w:t>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472B0" w:rsidRDefault="001472B0">
            <w:pPr>
              <w:pStyle w:val="ConsPlusNormal"/>
              <w:jc w:val="both"/>
            </w:pPr>
            <w:r>
              <w:t>устройство площадок для празднеств и гуляний;</w:t>
            </w:r>
          </w:p>
          <w:p w:rsidR="001472B0" w:rsidRDefault="001472B0">
            <w:pPr>
              <w:pStyle w:val="ConsPlusNormal"/>
              <w:jc w:val="both"/>
            </w:pPr>
            <w:r>
              <w:t>размещение зданий и сооружений для размещения цирков, зверинцев, зоопарков, океанариумов</w:t>
            </w:r>
          </w:p>
        </w:tc>
      </w:tr>
      <w:tr w:rsidR="001472B0">
        <w:tc>
          <w:tcPr>
            <w:tcW w:w="567" w:type="dxa"/>
          </w:tcPr>
          <w:p w:rsidR="001472B0" w:rsidRDefault="001472B0">
            <w:pPr>
              <w:pStyle w:val="ConsPlusNormal"/>
              <w:jc w:val="center"/>
            </w:pPr>
            <w:r>
              <w:t>9.</w:t>
            </w:r>
          </w:p>
        </w:tc>
        <w:tc>
          <w:tcPr>
            <w:tcW w:w="8504" w:type="dxa"/>
          </w:tcPr>
          <w:p w:rsidR="001472B0" w:rsidRDefault="001472B0">
            <w:pPr>
              <w:pStyle w:val="ConsPlusNormal"/>
              <w:jc w:val="both"/>
            </w:pPr>
            <w:r>
              <w:t>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r>
      <w:tr w:rsidR="001472B0">
        <w:tc>
          <w:tcPr>
            <w:tcW w:w="567" w:type="dxa"/>
          </w:tcPr>
          <w:p w:rsidR="001472B0" w:rsidRDefault="001472B0">
            <w:pPr>
              <w:pStyle w:val="ConsPlusNormal"/>
              <w:jc w:val="center"/>
            </w:pPr>
            <w:r>
              <w:t>10.</w:t>
            </w:r>
          </w:p>
        </w:tc>
        <w:tc>
          <w:tcPr>
            <w:tcW w:w="8504" w:type="dxa"/>
          </w:tcPr>
          <w:p w:rsidR="001472B0" w:rsidRDefault="001472B0">
            <w:pPr>
              <w:pStyle w:val="ConsPlusNormal"/>
              <w:jc w:val="both"/>
            </w:pPr>
            <w:r>
              <w:t>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472B0">
        <w:tc>
          <w:tcPr>
            <w:tcW w:w="567" w:type="dxa"/>
          </w:tcPr>
          <w:p w:rsidR="001472B0" w:rsidRDefault="001472B0">
            <w:pPr>
              <w:pStyle w:val="ConsPlusNormal"/>
              <w:jc w:val="center"/>
            </w:pPr>
            <w:r>
              <w:t>11.</w:t>
            </w:r>
          </w:p>
        </w:tc>
        <w:tc>
          <w:tcPr>
            <w:tcW w:w="8504" w:type="dxa"/>
          </w:tcPr>
          <w:p w:rsidR="001472B0" w:rsidRDefault="001472B0">
            <w:pPr>
              <w:pStyle w:val="ConsPlusNormal"/>
              <w:jc w:val="both"/>
            </w:pPr>
            <w:r>
              <w:t>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r>
      <w:tr w:rsidR="001472B0">
        <w:tc>
          <w:tcPr>
            <w:tcW w:w="567" w:type="dxa"/>
          </w:tcPr>
          <w:p w:rsidR="001472B0" w:rsidRDefault="001472B0">
            <w:pPr>
              <w:pStyle w:val="ConsPlusNormal"/>
              <w:jc w:val="center"/>
            </w:pPr>
            <w:r>
              <w:t>12.</w:t>
            </w:r>
          </w:p>
        </w:tc>
        <w:tc>
          <w:tcPr>
            <w:tcW w:w="8504" w:type="dxa"/>
          </w:tcPr>
          <w:p w:rsidR="001472B0" w:rsidRDefault="001472B0">
            <w:pPr>
              <w:pStyle w:val="ConsPlusNormal"/>
              <w:jc w:val="both"/>
            </w:pPr>
            <w:r>
              <w:t>Обеспечение деятельности в области гидрометеорологии и смежных с ней областях: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472B0">
        <w:tc>
          <w:tcPr>
            <w:tcW w:w="567" w:type="dxa"/>
          </w:tcPr>
          <w:p w:rsidR="001472B0" w:rsidRDefault="001472B0">
            <w:pPr>
              <w:pStyle w:val="ConsPlusNormal"/>
              <w:jc w:val="center"/>
            </w:pPr>
            <w:r>
              <w:t>13.</w:t>
            </w:r>
          </w:p>
        </w:tc>
        <w:tc>
          <w:tcPr>
            <w:tcW w:w="8504" w:type="dxa"/>
          </w:tcPr>
          <w:p w:rsidR="001472B0" w:rsidRDefault="001472B0">
            <w:pPr>
              <w:pStyle w:val="ConsPlusNormal"/>
              <w:jc w:val="both"/>
            </w:pPr>
            <w: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tc>
      </w:tr>
      <w:tr w:rsidR="001472B0">
        <w:tc>
          <w:tcPr>
            <w:tcW w:w="567" w:type="dxa"/>
          </w:tcPr>
          <w:p w:rsidR="001472B0" w:rsidRDefault="001472B0">
            <w:pPr>
              <w:pStyle w:val="ConsPlusNormal"/>
              <w:jc w:val="center"/>
            </w:pPr>
            <w:r>
              <w:t>14.</w:t>
            </w:r>
          </w:p>
        </w:tc>
        <w:tc>
          <w:tcPr>
            <w:tcW w:w="8504" w:type="dxa"/>
          </w:tcPr>
          <w:p w:rsidR="001472B0" w:rsidRDefault="001472B0">
            <w:pPr>
              <w:pStyle w:val="ConsPlusNormal"/>
              <w:jc w:val="both"/>
            </w:pPr>
            <w:r>
              <w:t>Объекты торговли (торговые центры, торгово-развлекательные центры (комплексы)):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tc>
      </w:tr>
      <w:tr w:rsidR="001472B0">
        <w:tc>
          <w:tcPr>
            <w:tcW w:w="567" w:type="dxa"/>
          </w:tcPr>
          <w:p w:rsidR="001472B0" w:rsidRDefault="001472B0">
            <w:pPr>
              <w:pStyle w:val="ConsPlusNormal"/>
              <w:jc w:val="center"/>
            </w:pPr>
            <w:r>
              <w:lastRenderedPageBreak/>
              <w:t>15.</w:t>
            </w:r>
          </w:p>
        </w:tc>
        <w:tc>
          <w:tcPr>
            <w:tcW w:w="8504" w:type="dxa"/>
          </w:tcPr>
          <w:p w:rsidR="001472B0" w:rsidRDefault="001472B0">
            <w:pPr>
              <w:pStyle w:val="ConsPlusNormal"/>
              <w:jc w:val="both"/>
            </w:pPr>
            <w:r>
              <w:t>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472B0" w:rsidRDefault="001472B0">
            <w:pPr>
              <w:pStyle w:val="ConsPlusNormal"/>
              <w:jc w:val="both"/>
            </w:pPr>
            <w:r>
              <w:t>размещение гаражей и (или) стоянок для автомобилей сотрудников и посетителей рынка</w:t>
            </w:r>
          </w:p>
        </w:tc>
      </w:tr>
      <w:tr w:rsidR="001472B0">
        <w:tc>
          <w:tcPr>
            <w:tcW w:w="567" w:type="dxa"/>
          </w:tcPr>
          <w:p w:rsidR="001472B0" w:rsidRDefault="001472B0">
            <w:pPr>
              <w:pStyle w:val="ConsPlusNormal"/>
              <w:jc w:val="center"/>
            </w:pPr>
            <w:r>
              <w:t>16.</w:t>
            </w:r>
          </w:p>
        </w:tc>
        <w:tc>
          <w:tcPr>
            <w:tcW w:w="8504" w:type="dxa"/>
          </w:tcPr>
          <w:p w:rsidR="001472B0" w:rsidRDefault="001472B0">
            <w:pPr>
              <w:pStyle w:val="ConsPlusNormal"/>
              <w:jc w:val="both"/>
            </w:pPr>
            <w:proofErr w:type="spellStart"/>
            <w:r>
              <w:t>Выставочно</w:t>
            </w:r>
            <w:proofErr w:type="spellEnd"/>
            <w:r>
              <w:t xml:space="preserve">-ярмарочная деятельность: 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472B0">
        <w:tc>
          <w:tcPr>
            <w:tcW w:w="567" w:type="dxa"/>
          </w:tcPr>
          <w:p w:rsidR="001472B0" w:rsidRDefault="001472B0">
            <w:pPr>
              <w:pStyle w:val="ConsPlusNormal"/>
              <w:jc w:val="center"/>
            </w:pPr>
            <w:r>
              <w:t>17.</w:t>
            </w:r>
          </w:p>
        </w:tc>
        <w:tc>
          <w:tcPr>
            <w:tcW w:w="8504" w:type="dxa"/>
          </w:tcPr>
          <w:p w:rsidR="001472B0" w:rsidRDefault="001472B0">
            <w:pPr>
              <w:pStyle w:val="ConsPlusNormal"/>
              <w:jc w:val="both"/>
            </w:pPr>
            <w: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472B0">
        <w:tc>
          <w:tcPr>
            <w:tcW w:w="567" w:type="dxa"/>
          </w:tcPr>
          <w:p w:rsidR="001472B0" w:rsidRDefault="001472B0">
            <w:pPr>
              <w:pStyle w:val="ConsPlusNormal"/>
              <w:jc w:val="center"/>
            </w:pPr>
            <w:r>
              <w:t>18.</w:t>
            </w:r>
          </w:p>
        </w:tc>
        <w:tc>
          <w:tcPr>
            <w:tcW w:w="8504" w:type="dxa"/>
          </w:tcPr>
          <w:p w:rsidR="001472B0" w:rsidRDefault="001472B0">
            <w:pPr>
              <w:pStyle w:val="ConsPlusNormal"/>
              <w:jc w:val="both"/>
            </w:pPr>
            <w:r>
              <w:t>Магазины: размещение объектов капитального строительства, предназначенных для продажи товаров, торговая площадь которых составляет до 5000 кв. м</w:t>
            </w:r>
          </w:p>
        </w:tc>
      </w:tr>
      <w:tr w:rsidR="001472B0">
        <w:tc>
          <w:tcPr>
            <w:tcW w:w="567" w:type="dxa"/>
          </w:tcPr>
          <w:p w:rsidR="001472B0" w:rsidRDefault="001472B0">
            <w:pPr>
              <w:pStyle w:val="ConsPlusNormal"/>
              <w:jc w:val="center"/>
            </w:pPr>
            <w:r>
              <w:t>19.</w:t>
            </w:r>
          </w:p>
        </w:tc>
        <w:tc>
          <w:tcPr>
            <w:tcW w:w="8504" w:type="dxa"/>
          </w:tcPr>
          <w:p w:rsidR="001472B0" w:rsidRDefault="001472B0">
            <w:pPr>
              <w:pStyle w:val="ConsPlusNormal"/>
              <w:jc w:val="both"/>
            </w:pPr>
            <w:r>
              <w:t>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472B0">
        <w:tc>
          <w:tcPr>
            <w:tcW w:w="567" w:type="dxa"/>
          </w:tcPr>
          <w:p w:rsidR="001472B0" w:rsidRDefault="001472B0">
            <w:pPr>
              <w:pStyle w:val="ConsPlusNormal"/>
              <w:jc w:val="center"/>
            </w:pPr>
            <w:r>
              <w:t>20.</w:t>
            </w:r>
          </w:p>
        </w:tc>
        <w:tc>
          <w:tcPr>
            <w:tcW w:w="8504" w:type="dxa"/>
          </w:tcPr>
          <w:p w:rsidR="001472B0" w:rsidRDefault="001472B0">
            <w:pPr>
              <w:pStyle w:val="ConsPlusNormal"/>
              <w:jc w:val="both"/>
            </w:pPr>
            <w:r>
              <w:t>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нем</w:t>
            </w:r>
          </w:p>
        </w:tc>
      </w:tr>
      <w:tr w:rsidR="001472B0">
        <w:tc>
          <w:tcPr>
            <w:tcW w:w="567" w:type="dxa"/>
          </w:tcPr>
          <w:p w:rsidR="001472B0" w:rsidRDefault="001472B0">
            <w:pPr>
              <w:pStyle w:val="ConsPlusNormal"/>
              <w:jc w:val="center"/>
            </w:pPr>
            <w:r>
              <w:t>21.</w:t>
            </w:r>
          </w:p>
        </w:tc>
        <w:tc>
          <w:tcPr>
            <w:tcW w:w="8504" w:type="dxa"/>
          </w:tcPr>
          <w:p w:rsidR="001472B0" w:rsidRDefault="001472B0">
            <w:pPr>
              <w:pStyle w:val="ConsPlusNormal"/>
              <w:jc w:val="both"/>
            </w:pPr>
            <w:r>
              <w:t>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1472B0">
        <w:tc>
          <w:tcPr>
            <w:tcW w:w="567" w:type="dxa"/>
          </w:tcPr>
          <w:p w:rsidR="001472B0" w:rsidRDefault="001472B0">
            <w:pPr>
              <w:pStyle w:val="ConsPlusNormal"/>
              <w:jc w:val="center"/>
            </w:pPr>
            <w:r>
              <w:t>22.</w:t>
            </w:r>
          </w:p>
        </w:tc>
        <w:tc>
          <w:tcPr>
            <w:tcW w:w="8504" w:type="dxa"/>
          </w:tcPr>
          <w:p w:rsidR="001472B0" w:rsidRDefault="001472B0">
            <w:pPr>
              <w:pStyle w:val="ConsPlusNormal"/>
              <w:jc w:val="both"/>
            </w:pPr>
            <w:r>
              <w:t>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1472B0">
        <w:tc>
          <w:tcPr>
            <w:tcW w:w="567" w:type="dxa"/>
          </w:tcPr>
          <w:p w:rsidR="001472B0" w:rsidRDefault="001472B0">
            <w:pPr>
              <w:pStyle w:val="ConsPlusNormal"/>
              <w:jc w:val="center"/>
            </w:pPr>
            <w:r>
              <w:t>23.</w:t>
            </w:r>
          </w:p>
        </w:tc>
        <w:tc>
          <w:tcPr>
            <w:tcW w:w="8504" w:type="dxa"/>
          </w:tcPr>
          <w:p w:rsidR="001472B0" w:rsidRDefault="001472B0">
            <w:pPr>
              <w:pStyle w:val="ConsPlusNormal"/>
              <w:jc w:val="both"/>
            </w:pPr>
            <w:r>
              <w:t>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1472B0">
        <w:tc>
          <w:tcPr>
            <w:tcW w:w="567" w:type="dxa"/>
          </w:tcPr>
          <w:p w:rsidR="001472B0" w:rsidRDefault="001472B0">
            <w:pPr>
              <w:pStyle w:val="ConsPlusNormal"/>
              <w:jc w:val="center"/>
            </w:pPr>
            <w:r>
              <w:t>24.</w:t>
            </w:r>
          </w:p>
        </w:tc>
        <w:tc>
          <w:tcPr>
            <w:tcW w:w="8504" w:type="dxa"/>
          </w:tcPr>
          <w:p w:rsidR="001472B0" w:rsidRDefault="001472B0">
            <w:pPr>
              <w:pStyle w:val="ConsPlusNormal"/>
              <w:jc w:val="both"/>
            </w:pPr>
            <w:r>
              <w:t>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472B0">
        <w:tc>
          <w:tcPr>
            <w:tcW w:w="567" w:type="dxa"/>
          </w:tcPr>
          <w:p w:rsidR="001472B0" w:rsidRDefault="001472B0">
            <w:pPr>
              <w:pStyle w:val="ConsPlusNormal"/>
              <w:jc w:val="center"/>
            </w:pPr>
            <w:r>
              <w:t>25.</w:t>
            </w:r>
          </w:p>
        </w:tc>
        <w:tc>
          <w:tcPr>
            <w:tcW w:w="8504" w:type="dxa"/>
          </w:tcPr>
          <w:p w:rsidR="001472B0" w:rsidRDefault="001472B0">
            <w:pPr>
              <w:pStyle w:val="ConsPlusNormal"/>
              <w:jc w:val="both"/>
            </w:pPr>
            <w:r>
              <w:t xml:space="preserve">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lastRenderedPageBreak/>
              <w:t>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472B0">
        <w:tc>
          <w:tcPr>
            <w:tcW w:w="567" w:type="dxa"/>
          </w:tcPr>
          <w:p w:rsidR="001472B0" w:rsidRDefault="001472B0">
            <w:pPr>
              <w:pStyle w:val="ConsPlusNormal"/>
              <w:jc w:val="center"/>
            </w:pPr>
            <w:r>
              <w:lastRenderedPageBreak/>
              <w:t>26.</w:t>
            </w:r>
          </w:p>
        </w:tc>
        <w:tc>
          <w:tcPr>
            <w:tcW w:w="8504" w:type="dxa"/>
          </w:tcPr>
          <w:p w:rsidR="001472B0" w:rsidRDefault="001472B0">
            <w:pPr>
              <w:pStyle w:val="ConsPlusNormal"/>
              <w:jc w:val="both"/>
            </w:pPr>
            <w: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472B0">
        <w:tc>
          <w:tcPr>
            <w:tcW w:w="567" w:type="dxa"/>
          </w:tcPr>
          <w:p w:rsidR="001472B0" w:rsidRDefault="001472B0">
            <w:pPr>
              <w:pStyle w:val="ConsPlusNormal"/>
              <w:jc w:val="center"/>
            </w:pPr>
            <w:r>
              <w:t>27.</w:t>
            </w:r>
          </w:p>
        </w:tc>
        <w:tc>
          <w:tcPr>
            <w:tcW w:w="8504" w:type="dxa"/>
          </w:tcPr>
          <w:p w:rsidR="001472B0" w:rsidRDefault="001472B0">
            <w:pPr>
              <w:pStyle w:val="ConsPlusNormal"/>
              <w:jc w:val="both"/>
            </w:pPr>
            <w:r>
              <w:t>Запас. Отсутствие хозяйственной деятельности</w:t>
            </w:r>
          </w:p>
        </w:tc>
      </w:tr>
      <w:tr w:rsidR="001472B0">
        <w:tc>
          <w:tcPr>
            <w:tcW w:w="9071" w:type="dxa"/>
            <w:gridSpan w:val="2"/>
          </w:tcPr>
          <w:p w:rsidR="001472B0" w:rsidRDefault="001472B0">
            <w:pPr>
              <w:pStyle w:val="ConsPlusNormal"/>
              <w:jc w:val="center"/>
            </w:pPr>
            <w:r>
              <w:t>Условно разрешенные виды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proofErr w:type="spellStart"/>
            <w:r>
              <w:t>Среднеэтажная</w:t>
            </w:r>
            <w:proofErr w:type="spellEnd"/>
            <w:r>
              <w:t xml:space="preserve">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p>
        </w:tc>
      </w:tr>
      <w:tr w:rsidR="001472B0">
        <w:tc>
          <w:tcPr>
            <w:tcW w:w="567" w:type="dxa"/>
          </w:tcPr>
          <w:p w:rsidR="001472B0" w:rsidRDefault="001472B0">
            <w:pPr>
              <w:pStyle w:val="ConsPlusNormal"/>
              <w:jc w:val="center"/>
            </w:pPr>
            <w:r>
              <w:t>3.</w:t>
            </w:r>
          </w:p>
        </w:tc>
        <w:tc>
          <w:tcPr>
            <w:tcW w:w="8504" w:type="dxa"/>
          </w:tcPr>
          <w:p w:rsidR="001472B0" w:rsidRDefault="001472B0">
            <w:pPr>
              <w:pStyle w:val="ConsPlusNormal"/>
              <w:jc w:val="both"/>
            </w:pPr>
            <w:r>
              <w:t>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r>
      <w:tr w:rsidR="001472B0">
        <w:tc>
          <w:tcPr>
            <w:tcW w:w="567" w:type="dxa"/>
          </w:tcPr>
          <w:p w:rsidR="001472B0" w:rsidRDefault="001472B0">
            <w:pPr>
              <w:pStyle w:val="ConsPlusNormal"/>
              <w:jc w:val="center"/>
            </w:pPr>
            <w:r>
              <w:t>4.</w:t>
            </w:r>
          </w:p>
        </w:tc>
        <w:tc>
          <w:tcPr>
            <w:tcW w:w="8504" w:type="dxa"/>
          </w:tcPr>
          <w:p w:rsidR="001472B0" w:rsidRDefault="001472B0">
            <w:pPr>
              <w:pStyle w:val="ConsPlusNormal"/>
              <w:jc w:val="both"/>
            </w:pPr>
            <w:r>
              <w:t>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472B0" w:rsidRDefault="001472B0">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472B0">
        <w:tc>
          <w:tcPr>
            <w:tcW w:w="567" w:type="dxa"/>
          </w:tcPr>
          <w:p w:rsidR="001472B0" w:rsidRDefault="001472B0">
            <w:pPr>
              <w:pStyle w:val="ConsPlusNormal"/>
              <w:jc w:val="center"/>
            </w:pPr>
            <w:r>
              <w:t>5.</w:t>
            </w:r>
          </w:p>
        </w:tc>
        <w:tc>
          <w:tcPr>
            <w:tcW w:w="8504" w:type="dxa"/>
          </w:tcPr>
          <w:p w:rsidR="001472B0" w:rsidRDefault="001472B0">
            <w:pPr>
              <w:pStyle w:val="ConsPlusNormal"/>
              <w:jc w:val="both"/>
            </w:pPr>
            <w:r>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за исключением размещения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1472B0">
        <w:tc>
          <w:tcPr>
            <w:tcW w:w="567" w:type="dxa"/>
          </w:tcPr>
          <w:p w:rsidR="001472B0" w:rsidRDefault="001472B0">
            <w:pPr>
              <w:pStyle w:val="ConsPlusNormal"/>
              <w:jc w:val="center"/>
            </w:pPr>
            <w:r>
              <w:t>6.</w:t>
            </w:r>
          </w:p>
        </w:tc>
        <w:tc>
          <w:tcPr>
            <w:tcW w:w="8504" w:type="dxa"/>
          </w:tcPr>
          <w:p w:rsidR="001472B0" w:rsidRDefault="001472B0">
            <w:pPr>
              <w:pStyle w:val="ConsPlusNormal"/>
              <w:jc w:val="both"/>
            </w:pPr>
            <w:r>
              <w:t>Объекты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1472B0">
        <w:tc>
          <w:tcPr>
            <w:tcW w:w="9071" w:type="dxa"/>
            <w:gridSpan w:val="2"/>
          </w:tcPr>
          <w:p w:rsidR="001472B0" w:rsidRDefault="001472B0">
            <w:pPr>
              <w:pStyle w:val="ConsPlusNormal"/>
              <w:jc w:val="center"/>
            </w:pPr>
            <w:r>
              <w:t>Вспомогательные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 xml:space="preserve">Для </w:t>
            </w:r>
            <w:proofErr w:type="spellStart"/>
            <w:r>
              <w:t>среднеэтажной</w:t>
            </w:r>
            <w:proofErr w:type="spellEnd"/>
            <w:r>
              <w:t xml:space="preserve"> жилой застройки:</w:t>
            </w:r>
          </w:p>
          <w:p w:rsidR="001472B0" w:rsidRDefault="001472B0">
            <w:pPr>
              <w:pStyle w:val="ConsPlusNormal"/>
              <w:jc w:val="both"/>
            </w:pPr>
            <w:r>
              <w:t>- благоустройство и озеленение;</w:t>
            </w:r>
          </w:p>
          <w:p w:rsidR="001472B0" w:rsidRDefault="001472B0">
            <w:pPr>
              <w:pStyle w:val="ConsPlusNormal"/>
              <w:jc w:val="both"/>
            </w:pPr>
            <w:r>
              <w:lastRenderedPageBreak/>
              <w:t>- размещение подземных гаражей и автостоянок;</w:t>
            </w:r>
          </w:p>
          <w:p w:rsidR="001472B0" w:rsidRDefault="001472B0">
            <w:pPr>
              <w:pStyle w:val="ConsPlusNormal"/>
              <w:jc w:val="both"/>
            </w:pPr>
            <w:r>
              <w:t>- обустройство спортивных и детских площадок, площадок отдыха;</w:t>
            </w:r>
          </w:p>
          <w:p w:rsidR="001472B0" w:rsidRDefault="001472B0">
            <w:pPr>
              <w:pStyle w:val="ConsPlusNormal"/>
              <w:jc w:val="both"/>
            </w:pPr>
            <w: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472B0">
        <w:tc>
          <w:tcPr>
            <w:tcW w:w="567" w:type="dxa"/>
          </w:tcPr>
          <w:p w:rsidR="001472B0" w:rsidRDefault="001472B0">
            <w:pPr>
              <w:pStyle w:val="ConsPlusNormal"/>
              <w:jc w:val="center"/>
            </w:pPr>
            <w:r>
              <w:lastRenderedPageBreak/>
              <w:t>2.</w:t>
            </w:r>
          </w:p>
        </w:tc>
        <w:tc>
          <w:tcPr>
            <w:tcW w:w="8504" w:type="dxa"/>
          </w:tcPr>
          <w:p w:rsidR="001472B0" w:rsidRDefault="001472B0">
            <w:pPr>
              <w:pStyle w:val="ConsPlusNormal"/>
              <w:jc w:val="both"/>
            </w:pPr>
            <w:r>
              <w:t>Для малоэтажной многоквартирной жилой застройки:</w:t>
            </w:r>
          </w:p>
          <w:p w:rsidR="001472B0" w:rsidRDefault="001472B0">
            <w:pPr>
              <w:pStyle w:val="ConsPlusNormal"/>
              <w:jc w:val="both"/>
            </w:pPr>
            <w:r>
              <w:t>- разведение декоративных и плодовых деревьев, овощных и ягодных культур;</w:t>
            </w:r>
          </w:p>
          <w:p w:rsidR="001472B0" w:rsidRDefault="001472B0">
            <w:pPr>
              <w:pStyle w:val="ConsPlusNormal"/>
              <w:jc w:val="both"/>
            </w:pPr>
            <w:r>
              <w:t>- размещение индивидуальных гаражей и иных вспомогательных сооружений;</w:t>
            </w:r>
          </w:p>
          <w:p w:rsidR="001472B0" w:rsidRDefault="001472B0">
            <w:pPr>
              <w:pStyle w:val="ConsPlusNormal"/>
              <w:jc w:val="both"/>
            </w:pPr>
            <w:r>
              <w:t>- обустройство спортивных и детских площадок, площадок отдыха;</w:t>
            </w:r>
          </w:p>
          <w:p w:rsidR="001472B0" w:rsidRDefault="001472B0">
            <w:pPr>
              <w:pStyle w:val="ConsPlusNormal"/>
              <w:jc w:val="both"/>
            </w:pPr>
            <w: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472B0">
        <w:tc>
          <w:tcPr>
            <w:tcW w:w="567" w:type="dxa"/>
          </w:tcPr>
          <w:p w:rsidR="001472B0" w:rsidRDefault="001472B0">
            <w:pPr>
              <w:pStyle w:val="ConsPlusNormal"/>
              <w:jc w:val="center"/>
            </w:pPr>
            <w:r>
              <w:t>3.</w:t>
            </w:r>
          </w:p>
        </w:tc>
        <w:tc>
          <w:tcPr>
            <w:tcW w:w="8504" w:type="dxa"/>
          </w:tcPr>
          <w:p w:rsidR="001472B0" w:rsidRDefault="001472B0">
            <w:pPr>
              <w:pStyle w:val="ConsPlusNormal"/>
              <w:jc w:val="both"/>
            </w:pPr>
            <w:r>
              <w:t>Для блокированной жилой застройки:</w:t>
            </w:r>
          </w:p>
          <w:p w:rsidR="001472B0" w:rsidRDefault="001472B0">
            <w:pPr>
              <w:pStyle w:val="ConsPlusNormal"/>
              <w:jc w:val="both"/>
            </w:pPr>
            <w:r>
              <w:t>- разведение декоративных и плодовых деревьев, овощных и ягодных культур;</w:t>
            </w:r>
          </w:p>
          <w:p w:rsidR="001472B0" w:rsidRDefault="001472B0">
            <w:pPr>
              <w:pStyle w:val="ConsPlusNormal"/>
              <w:jc w:val="both"/>
            </w:pPr>
            <w:r>
              <w:t>- размещение индивидуальных гаражей и иных вспомогательных сооружений;</w:t>
            </w:r>
          </w:p>
          <w:p w:rsidR="001472B0" w:rsidRDefault="001472B0">
            <w:pPr>
              <w:pStyle w:val="ConsPlusNormal"/>
              <w:jc w:val="both"/>
            </w:pPr>
            <w:r>
              <w:t>- обустройство спортивных и детских площадок, площадок отдыха</w:t>
            </w:r>
          </w:p>
        </w:tc>
      </w:tr>
    </w:tbl>
    <w:p w:rsidR="001472B0" w:rsidRDefault="001472B0">
      <w:pPr>
        <w:pStyle w:val="ConsPlusNormal"/>
        <w:jc w:val="both"/>
      </w:pPr>
    </w:p>
    <w:p w:rsidR="001472B0" w:rsidRDefault="001472B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Default="001472B0">
      <w:pPr>
        <w:pStyle w:val="ConsPlusNormal"/>
        <w:spacing w:before="220"/>
        <w:ind w:firstLine="540"/>
        <w:jc w:val="both"/>
      </w:pPr>
      <w:r>
        <w:t>4.1. Предельные размеры земельных участков:</w:t>
      </w:r>
    </w:p>
    <w:p w:rsidR="001472B0" w:rsidRDefault="001472B0">
      <w:pPr>
        <w:pStyle w:val="ConsPlusNormal"/>
        <w:spacing w:before="220"/>
        <w:ind w:firstLine="540"/>
        <w:jc w:val="both"/>
      </w:pPr>
      <w:r>
        <w:t>- максимальная площадь земельного участка для нежилых зданий - не подлежит установлению;</w:t>
      </w:r>
    </w:p>
    <w:p w:rsidR="001472B0" w:rsidRDefault="001472B0">
      <w:pPr>
        <w:pStyle w:val="ConsPlusNormal"/>
        <w:spacing w:before="220"/>
        <w:ind w:firstLine="540"/>
        <w:jc w:val="both"/>
      </w:pPr>
      <w:r>
        <w:t>- минимальная площадь земельного участка для нежилых зданий не подлежит установлению;</w:t>
      </w:r>
    </w:p>
    <w:p w:rsidR="001472B0" w:rsidRDefault="001472B0">
      <w:pPr>
        <w:pStyle w:val="ConsPlusNormal"/>
        <w:spacing w:before="220"/>
        <w:ind w:firstLine="540"/>
        <w:jc w:val="both"/>
      </w:pPr>
      <w:r>
        <w:t xml:space="preserve">- максимальная площадь земельных участков для </w:t>
      </w:r>
      <w:proofErr w:type="spellStart"/>
      <w:r>
        <w:t>среднеэтажных</w:t>
      </w:r>
      <w:proofErr w:type="spellEnd"/>
      <w:r>
        <w:t xml:space="preserve"> жилых домов - не подлежит установлению;</w:t>
      </w:r>
    </w:p>
    <w:p w:rsidR="001472B0" w:rsidRDefault="001472B0">
      <w:pPr>
        <w:pStyle w:val="ConsPlusNormal"/>
        <w:spacing w:before="220"/>
        <w:ind w:firstLine="540"/>
        <w:jc w:val="both"/>
      </w:pPr>
      <w:r>
        <w:t xml:space="preserve">- минимальная площадь земельных участков для </w:t>
      </w:r>
      <w:proofErr w:type="spellStart"/>
      <w:r>
        <w:t>среднеэтажных</w:t>
      </w:r>
      <w:proofErr w:type="spellEnd"/>
      <w:r>
        <w:t xml:space="preserve"> жилых домов - 800 кв. м;</w:t>
      </w:r>
    </w:p>
    <w:p w:rsidR="001472B0" w:rsidRDefault="001472B0">
      <w:pPr>
        <w:pStyle w:val="ConsPlusNormal"/>
        <w:spacing w:before="220"/>
        <w:ind w:firstLine="540"/>
        <w:jc w:val="both"/>
      </w:pPr>
      <w:r>
        <w:t>- максимальная площадь для земельных участков малоэтажных многоквартирных жилых домов - не подлежит установлению;</w:t>
      </w:r>
    </w:p>
    <w:p w:rsidR="001472B0" w:rsidRDefault="001472B0">
      <w:pPr>
        <w:pStyle w:val="ConsPlusNormal"/>
        <w:spacing w:before="220"/>
        <w:ind w:firstLine="540"/>
        <w:jc w:val="both"/>
      </w:pPr>
      <w:r>
        <w:t>- минимальная площадь для земельных участков малоэтажных многоквартирных жилых домов - 700 кв. м;</w:t>
      </w:r>
    </w:p>
    <w:p w:rsidR="001472B0" w:rsidRDefault="001472B0">
      <w:pPr>
        <w:pStyle w:val="ConsPlusNormal"/>
        <w:spacing w:before="220"/>
        <w:ind w:firstLine="540"/>
        <w:jc w:val="both"/>
      </w:pPr>
      <w:r>
        <w:t>- максимальная площадь для земельных участков блокированных жилых домов - не подлежит установлению;</w:t>
      </w:r>
    </w:p>
    <w:p w:rsidR="001472B0" w:rsidRDefault="001472B0">
      <w:pPr>
        <w:pStyle w:val="ConsPlusNormal"/>
        <w:spacing w:before="220"/>
        <w:ind w:firstLine="540"/>
        <w:jc w:val="both"/>
      </w:pPr>
      <w:r>
        <w:t>- минимальная площадь для земельных участков блокированных жилых домов - 600 кв. м;</w:t>
      </w:r>
    </w:p>
    <w:p w:rsidR="001472B0" w:rsidRDefault="001472B0">
      <w:pPr>
        <w:pStyle w:val="ConsPlusNormal"/>
        <w:spacing w:before="220"/>
        <w:ind w:firstLine="540"/>
        <w:jc w:val="both"/>
      </w:pPr>
      <w: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1472B0" w:rsidRDefault="001472B0">
      <w:pPr>
        <w:pStyle w:val="ConsPlusNormal"/>
        <w:spacing w:before="220"/>
        <w:ind w:firstLine="540"/>
        <w:jc w:val="both"/>
      </w:pPr>
      <w: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1472B0" w:rsidRDefault="001472B0">
      <w:pPr>
        <w:pStyle w:val="ConsPlusNormal"/>
        <w:spacing w:before="220"/>
        <w:ind w:firstLine="540"/>
        <w:jc w:val="both"/>
      </w:pPr>
      <w:r>
        <w:t>- минимальная площадь земельного участка на один блок блокированной жилой застройки - 100 кв. м;</w:t>
      </w:r>
    </w:p>
    <w:p w:rsidR="001472B0" w:rsidRDefault="001472B0">
      <w:pPr>
        <w:pStyle w:val="ConsPlusNormal"/>
        <w:spacing w:before="220"/>
        <w:ind w:firstLine="540"/>
        <w:jc w:val="both"/>
      </w:pPr>
      <w:r>
        <w:t>- максимальная площадь земельного участка на один блок блокированной жилой застройки - не подлежит установлению;</w:t>
      </w:r>
    </w:p>
    <w:p w:rsidR="001472B0" w:rsidRDefault="001472B0">
      <w:pPr>
        <w:pStyle w:val="ConsPlusNormal"/>
        <w:spacing w:before="220"/>
        <w:ind w:firstLine="540"/>
        <w:jc w:val="both"/>
      </w:pPr>
      <w:r>
        <w:lastRenderedPageBreak/>
        <w:t>- минимальная площадь земельных участков для размещения отдельно стоящих гаражей - 16 кв. м.</w:t>
      </w:r>
    </w:p>
    <w:p w:rsidR="001472B0" w:rsidRDefault="001472B0">
      <w:pPr>
        <w:pStyle w:val="ConsPlusNormal"/>
        <w:spacing w:before="220"/>
        <w:ind w:firstLine="540"/>
        <w:jc w:val="both"/>
      </w:pPr>
      <w:r>
        <w:t>4.2. Параметры застройки для нежилых зданий:</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- 0,6, за исключением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w:t>
      </w:r>
    </w:p>
    <w:p w:rsidR="001472B0" w:rsidRDefault="001472B0">
      <w:pPr>
        <w:pStyle w:val="ConsPlusNormal"/>
        <w:spacing w:before="220"/>
        <w:ind w:firstLine="540"/>
        <w:jc w:val="both"/>
      </w:pPr>
      <w:r>
        <w:t>- максимальный коэффициент застройки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 - не подлежит установлению при соблюдении требований технических регламентов;</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xml:space="preserve">- максимальная этажность - </w:t>
      </w:r>
      <w:r w:rsidR="0048045C">
        <w:t>5</w:t>
      </w:r>
      <w:r>
        <w:t xml:space="preserve"> этажей;</w:t>
      </w:r>
    </w:p>
    <w:p w:rsidR="001472B0" w:rsidRDefault="001472B0">
      <w:pPr>
        <w:pStyle w:val="ConsPlusNormal"/>
        <w:spacing w:before="220"/>
        <w:ind w:firstLine="540"/>
        <w:jc w:val="both"/>
      </w:pPr>
      <w:r>
        <w:t xml:space="preserve">- максимальная высота - </w:t>
      </w:r>
      <w:r w:rsidR="0048045C">
        <w:t>20</w:t>
      </w:r>
      <w:r>
        <w:t xml:space="preserve"> метр</w:t>
      </w:r>
      <w:r w:rsidR="0048045C">
        <w:t>ов</w:t>
      </w:r>
      <w:r>
        <w:t>;</w:t>
      </w:r>
    </w:p>
    <w:p w:rsidR="001472B0" w:rsidRDefault="001472B0">
      <w:pPr>
        <w:pStyle w:val="ConsPlusNormal"/>
        <w:spacing w:before="220"/>
        <w:ind w:firstLine="540"/>
        <w:jc w:val="both"/>
      </w:pPr>
      <w:r>
        <w:t>- как исключение: шпили, флагштоки - без ограничения.</w:t>
      </w:r>
    </w:p>
    <w:p w:rsidR="001472B0" w:rsidRDefault="001472B0">
      <w:pPr>
        <w:pStyle w:val="ConsPlusNormal"/>
        <w:spacing w:before="220"/>
        <w:ind w:firstLine="540"/>
        <w:jc w:val="both"/>
      </w:pPr>
      <w:r>
        <w:t>Примечание:</w:t>
      </w:r>
    </w:p>
    <w:p w:rsidR="001472B0" w:rsidRDefault="001472B0">
      <w:pPr>
        <w:pStyle w:val="ConsPlusNormal"/>
        <w:spacing w:before="220"/>
        <w:ind w:firstLine="540"/>
        <w:jc w:val="both"/>
      </w:pPr>
      <w:r>
        <w:t>- здание дошкольной образовательной организации должно быть высотой в 2 этажа.</w:t>
      </w:r>
    </w:p>
    <w:p w:rsidR="001472B0" w:rsidRDefault="001472B0">
      <w:pPr>
        <w:pStyle w:val="ConsPlusNormal"/>
        <w:spacing w:before="220"/>
        <w:ind w:firstLine="540"/>
        <w:jc w:val="both"/>
      </w:pPr>
      <w:r>
        <w:t>В условиях плотной жилой застройки и недостатка площадей, допускается строительство зданий дошкольной образовательной организации высотой в 3 этажа;</w:t>
      </w:r>
    </w:p>
    <w:p w:rsidR="001472B0" w:rsidRDefault="001472B0">
      <w:pPr>
        <w:pStyle w:val="ConsPlusNormal"/>
        <w:spacing w:before="220"/>
        <w:ind w:firstLine="540"/>
        <w:jc w:val="both"/>
      </w:pPr>
      <w:r>
        <w:t>- этажность здания общеобразовательной организации не должна превышать 3 этажей. В условиях плотной застройки допускается проектирование учреждений высотой в 4 этажа;</w:t>
      </w:r>
    </w:p>
    <w:p w:rsidR="001472B0" w:rsidRDefault="001472B0">
      <w:pPr>
        <w:pStyle w:val="ConsPlusNormal"/>
        <w:spacing w:before="220"/>
        <w:ind w:firstLine="540"/>
        <w:jc w:val="both"/>
      </w:pPr>
      <w:r>
        <w:t>- высота зданий дошкольной образовательной организации, общеобразовательной организации и объектов здравоохранения определяется проектом;</w:t>
      </w:r>
    </w:p>
    <w:p w:rsidR="001472B0" w:rsidRDefault="001472B0">
      <w:pPr>
        <w:pStyle w:val="ConsPlusNormal"/>
        <w:spacing w:before="220"/>
        <w:ind w:firstLine="540"/>
        <w:jc w:val="both"/>
      </w:pPr>
      <w:r>
        <w:t>- этажность зданий объектов здравоохранения определяется в соответствии с требованиями к организациям, осуществляющим медицинскую деятельность.</w:t>
      </w:r>
    </w:p>
    <w:p w:rsidR="001472B0" w:rsidRDefault="001472B0">
      <w:pPr>
        <w:pStyle w:val="ConsPlusNormal"/>
        <w:spacing w:before="220"/>
        <w:ind w:firstLine="540"/>
        <w:jc w:val="both"/>
      </w:pPr>
      <w:r>
        <w:t>Отступы:</w:t>
      </w:r>
    </w:p>
    <w:p w:rsidR="00867A33" w:rsidRDefault="00867A33">
      <w:pPr>
        <w:pStyle w:val="ConsPlusNormal"/>
        <w:spacing w:before="220"/>
        <w:ind w:firstLine="540"/>
        <w:jc w:val="both"/>
      </w:pPr>
      <w:r>
        <w:t>Для жилых зданий:</w:t>
      </w:r>
    </w:p>
    <w:p w:rsidR="001472B0" w:rsidRDefault="001472B0">
      <w:pPr>
        <w:pStyle w:val="ConsPlusNormal"/>
        <w:spacing w:before="220"/>
        <w:ind w:firstLine="540"/>
        <w:jc w:val="both"/>
      </w:pPr>
      <w:r>
        <w:t xml:space="preserve">Минимальные отступы от границ земельных участков - </w:t>
      </w:r>
      <w:r w:rsidR="00867A33">
        <w:t>3</w:t>
      </w:r>
      <w:r>
        <w:t xml:space="preserve"> метра от выступающих конструктивных элементов здания (крыльца, приямки, </w:t>
      </w:r>
      <w:proofErr w:type="spellStart"/>
      <w:r>
        <w:t>отмостка</w:t>
      </w:r>
      <w:proofErr w:type="spellEnd"/>
      <w:r>
        <w:t xml:space="preserve"> и т.д.).</w:t>
      </w:r>
    </w:p>
    <w:p w:rsidR="00867A33" w:rsidRDefault="00867A33" w:rsidP="00867A33">
      <w:pPr>
        <w:pStyle w:val="ConsPlusNormal"/>
        <w:spacing w:before="220"/>
        <w:ind w:firstLine="540"/>
        <w:jc w:val="both"/>
      </w:pPr>
      <w:r>
        <w:t xml:space="preserve">Для </w:t>
      </w:r>
      <w:r>
        <w:t>не</w:t>
      </w:r>
      <w:r>
        <w:t>жилых зданий:</w:t>
      </w:r>
    </w:p>
    <w:p w:rsidR="00867A33" w:rsidRDefault="00867A33" w:rsidP="00867A33">
      <w:pPr>
        <w:pStyle w:val="ConsPlusNormal"/>
        <w:spacing w:before="220"/>
        <w:ind w:firstLine="540"/>
        <w:jc w:val="both"/>
      </w:pPr>
      <w:r>
        <w:t xml:space="preserve">Минимальные отступы от границ земельных участков </w:t>
      </w:r>
      <w:r>
        <w:t>–</w:t>
      </w:r>
      <w:r>
        <w:t xml:space="preserve"> </w:t>
      </w:r>
      <w:r>
        <w:t>не подлежит установлению</w:t>
      </w:r>
      <w:bookmarkStart w:id="12" w:name="_GoBack"/>
      <w:bookmarkEnd w:id="12"/>
      <w:r>
        <w:t>.</w:t>
      </w:r>
    </w:p>
    <w:p w:rsidR="001472B0" w:rsidRDefault="001472B0">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1472B0" w:rsidRDefault="001472B0">
      <w:pPr>
        <w:pStyle w:val="ConsPlusNormal"/>
        <w:spacing w:before="220"/>
        <w:ind w:firstLine="540"/>
        <w:jc w:val="both"/>
      </w:pPr>
      <w: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t>В условиях сложившейся застройки допускается размещение зданий по красной линии улиц.</w:t>
      </w:r>
    </w:p>
    <w:p w:rsidR="001472B0" w:rsidRDefault="001472B0">
      <w:pPr>
        <w:pStyle w:val="ConsPlusNormal"/>
        <w:spacing w:before="220"/>
        <w:ind w:firstLine="540"/>
        <w:jc w:val="both"/>
      </w:pPr>
      <w:r>
        <w:lastRenderedPageBreak/>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Здания дошкольных образовательных организаций следует размещать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образовательной организации до проезда должно быть не менее 25 м.</w:t>
      </w:r>
    </w:p>
    <w:p w:rsidR="001472B0" w:rsidRDefault="001472B0">
      <w:pPr>
        <w:pStyle w:val="ConsPlusNormal"/>
        <w:spacing w:before="220"/>
        <w:ind w:firstLine="540"/>
        <w:jc w:val="both"/>
      </w:pPr>
      <w:r>
        <w:t>Здание общеобразовательной организации следует размещать на самостоятельном земельном участке с отступом от красной линии не менее 25 м.</w:t>
      </w:r>
    </w:p>
    <w:p w:rsidR="001472B0" w:rsidRDefault="001472B0">
      <w:pPr>
        <w:pStyle w:val="ConsPlusNormal"/>
        <w:spacing w:before="220"/>
        <w:ind w:firstLine="540"/>
        <w:jc w:val="both"/>
      </w:pPr>
      <w:r>
        <w:t>При расположении зданий профессиональных образовательных организаций и образовательных организаций высшего образования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w:t>
      </w:r>
    </w:p>
    <w:p w:rsidR="001472B0" w:rsidRDefault="001472B0">
      <w:pPr>
        <w:pStyle w:val="ConsPlusNormal"/>
        <w:spacing w:before="220"/>
        <w:ind w:firstLine="540"/>
        <w:jc w:val="both"/>
      </w:pPr>
      <w:r>
        <w:t>Культовые сооружения размещать с отступом от красной линии не менее 3 м. При реконструкции и в районах затесненной застройки это расстояние может быть сокращено.</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 xml:space="preserve">4.3. Параметры застройки для </w:t>
      </w:r>
      <w:proofErr w:type="spellStart"/>
      <w:r>
        <w:t>среднеэтажных</w:t>
      </w:r>
      <w:proofErr w:type="spellEnd"/>
      <w:r>
        <w:t xml:space="preserve"> жилых домов:</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для жилых домов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t>Этажность</w:t>
            </w:r>
          </w:p>
        </w:tc>
        <w:tc>
          <w:tcPr>
            <w:tcW w:w="5329" w:type="dxa"/>
          </w:tcPr>
          <w:p w:rsidR="001472B0" w:rsidRDefault="001472B0">
            <w:pPr>
              <w:pStyle w:val="ConsPlusNormal"/>
              <w:jc w:val="center"/>
            </w:pPr>
            <w:r>
              <w:t>Коэффициент застройки земельного участка</w:t>
            </w:r>
          </w:p>
        </w:tc>
      </w:tr>
      <w:tr w:rsidR="001472B0">
        <w:tc>
          <w:tcPr>
            <w:tcW w:w="3742" w:type="dxa"/>
          </w:tcPr>
          <w:p w:rsidR="001472B0" w:rsidRDefault="001472B0">
            <w:pPr>
              <w:pStyle w:val="ConsPlusNormal"/>
              <w:jc w:val="center"/>
            </w:pPr>
            <w:r>
              <w:t>5</w:t>
            </w:r>
          </w:p>
        </w:tc>
        <w:tc>
          <w:tcPr>
            <w:tcW w:w="5329" w:type="dxa"/>
          </w:tcPr>
          <w:p w:rsidR="001472B0" w:rsidRDefault="001472B0">
            <w:pPr>
              <w:pStyle w:val="ConsPlusNormal"/>
              <w:jc w:val="center"/>
            </w:pPr>
            <w:r>
              <w:t>0,38</w:t>
            </w:r>
          </w:p>
        </w:tc>
      </w:tr>
      <w:tr w:rsidR="001472B0">
        <w:tc>
          <w:tcPr>
            <w:tcW w:w="3742" w:type="dxa"/>
          </w:tcPr>
          <w:p w:rsidR="001472B0" w:rsidRDefault="001472B0">
            <w:pPr>
              <w:pStyle w:val="ConsPlusNormal"/>
              <w:jc w:val="center"/>
            </w:pPr>
            <w:r>
              <w:t>6</w:t>
            </w:r>
          </w:p>
        </w:tc>
        <w:tc>
          <w:tcPr>
            <w:tcW w:w="5329" w:type="dxa"/>
          </w:tcPr>
          <w:p w:rsidR="001472B0" w:rsidRDefault="001472B0">
            <w:pPr>
              <w:pStyle w:val="ConsPlusNormal"/>
              <w:jc w:val="center"/>
            </w:pPr>
            <w:r>
              <w:t>0,38</w:t>
            </w:r>
          </w:p>
        </w:tc>
      </w:tr>
      <w:tr w:rsidR="001472B0">
        <w:tc>
          <w:tcPr>
            <w:tcW w:w="3742" w:type="dxa"/>
          </w:tcPr>
          <w:p w:rsidR="001472B0" w:rsidRDefault="001472B0">
            <w:pPr>
              <w:pStyle w:val="ConsPlusNormal"/>
              <w:jc w:val="center"/>
            </w:pPr>
            <w:r>
              <w:t>7</w:t>
            </w:r>
          </w:p>
        </w:tc>
        <w:tc>
          <w:tcPr>
            <w:tcW w:w="5329" w:type="dxa"/>
          </w:tcPr>
          <w:p w:rsidR="001472B0" w:rsidRDefault="001472B0">
            <w:pPr>
              <w:pStyle w:val="ConsPlusNormal"/>
              <w:jc w:val="center"/>
            </w:pPr>
            <w:r>
              <w:t>0,30</w:t>
            </w:r>
          </w:p>
        </w:tc>
      </w:tr>
      <w:tr w:rsidR="001472B0">
        <w:tc>
          <w:tcPr>
            <w:tcW w:w="3742" w:type="dxa"/>
          </w:tcPr>
          <w:p w:rsidR="001472B0" w:rsidRDefault="001472B0">
            <w:pPr>
              <w:pStyle w:val="ConsPlusNormal"/>
              <w:jc w:val="center"/>
            </w:pPr>
            <w:r>
              <w:t>8</w:t>
            </w:r>
          </w:p>
        </w:tc>
        <w:tc>
          <w:tcPr>
            <w:tcW w:w="5329" w:type="dxa"/>
          </w:tcPr>
          <w:p w:rsidR="001472B0" w:rsidRDefault="001472B0">
            <w:pPr>
              <w:pStyle w:val="ConsPlusNormal"/>
              <w:jc w:val="center"/>
            </w:pPr>
            <w:r>
              <w:t>0,30</w:t>
            </w:r>
          </w:p>
        </w:tc>
      </w:tr>
    </w:tbl>
    <w:p w:rsidR="001472B0" w:rsidRDefault="001472B0">
      <w:pPr>
        <w:pStyle w:val="ConsPlusNormal"/>
        <w:jc w:val="both"/>
      </w:pPr>
    </w:p>
    <w:p w:rsidR="001472B0" w:rsidRDefault="001472B0">
      <w:pPr>
        <w:pStyle w:val="ConsPlusNormal"/>
        <w:ind w:firstLine="540"/>
        <w:jc w:val="both"/>
      </w:pPr>
      <w:r>
        <w:t>- максимальный коэффициент плотности застройки (</w:t>
      </w:r>
      <w:proofErr w:type="spellStart"/>
      <w:r>
        <w:t>Кпз</w:t>
      </w:r>
      <w:proofErr w:type="spellEnd"/>
      <w:r>
        <w:t>) земельного участка для жилых домов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t>Этажность</w:t>
            </w:r>
          </w:p>
        </w:tc>
        <w:tc>
          <w:tcPr>
            <w:tcW w:w="5329" w:type="dxa"/>
          </w:tcPr>
          <w:p w:rsidR="001472B0" w:rsidRDefault="001472B0">
            <w:pPr>
              <w:pStyle w:val="ConsPlusNormal"/>
              <w:jc w:val="center"/>
            </w:pPr>
            <w:r>
              <w:t>Коэффициент плотности застройки земельного участка</w:t>
            </w:r>
          </w:p>
        </w:tc>
      </w:tr>
      <w:tr w:rsidR="001472B0">
        <w:tc>
          <w:tcPr>
            <w:tcW w:w="3742" w:type="dxa"/>
          </w:tcPr>
          <w:p w:rsidR="001472B0" w:rsidRDefault="001472B0">
            <w:pPr>
              <w:pStyle w:val="ConsPlusNormal"/>
              <w:jc w:val="center"/>
            </w:pPr>
            <w:r>
              <w:t>5</w:t>
            </w:r>
          </w:p>
        </w:tc>
        <w:tc>
          <w:tcPr>
            <w:tcW w:w="5329" w:type="dxa"/>
          </w:tcPr>
          <w:p w:rsidR="001472B0" w:rsidRDefault="001472B0">
            <w:pPr>
              <w:pStyle w:val="ConsPlusNormal"/>
              <w:jc w:val="center"/>
            </w:pPr>
            <w:r>
              <w:t>1,90</w:t>
            </w:r>
          </w:p>
        </w:tc>
      </w:tr>
      <w:tr w:rsidR="001472B0">
        <w:tc>
          <w:tcPr>
            <w:tcW w:w="3742" w:type="dxa"/>
          </w:tcPr>
          <w:p w:rsidR="001472B0" w:rsidRDefault="001472B0">
            <w:pPr>
              <w:pStyle w:val="ConsPlusNormal"/>
              <w:jc w:val="center"/>
            </w:pPr>
            <w:r>
              <w:t>6</w:t>
            </w:r>
          </w:p>
        </w:tc>
        <w:tc>
          <w:tcPr>
            <w:tcW w:w="5329" w:type="dxa"/>
          </w:tcPr>
          <w:p w:rsidR="001472B0" w:rsidRDefault="001472B0">
            <w:pPr>
              <w:pStyle w:val="ConsPlusNormal"/>
              <w:jc w:val="center"/>
            </w:pPr>
            <w:r>
              <w:t>2,28</w:t>
            </w:r>
          </w:p>
        </w:tc>
      </w:tr>
      <w:tr w:rsidR="001472B0">
        <w:tc>
          <w:tcPr>
            <w:tcW w:w="3742" w:type="dxa"/>
          </w:tcPr>
          <w:p w:rsidR="001472B0" w:rsidRDefault="001472B0">
            <w:pPr>
              <w:pStyle w:val="ConsPlusNormal"/>
              <w:jc w:val="center"/>
            </w:pPr>
            <w:r>
              <w:t>7</w:t>
            </w:r>
          </w:p>
        </w:tc>
        <w:tc>
          <w:tcPr>
            <w:tcW w:w="5329" w:type="dxa"/>
          </w:tcPr>
          <w:p w:rsidR="001472B0" w:rsidRDefault="001472B0">
            <w:pPr>
              <w:pStyle w:val="ConsPlusNormal"/>
              <w:jc w:val="center"/>
            </w:pPr>
            <w:r>
              <w:t>2,10</w:t>
            </w:r>
          </w:p>
        </w:tc>
      </w:tr>
      <w:tr w:rsidR="001472B0">
        <w:tc>
          <w:tcPr>
            <w:tcW w:w="3742" w:type="dxa"/>
          </w:tcPr>
          <w:p w:rsidR="001472B0" w:rsidRDefault="001472B0">
            <w:pPr>
              <w:pStyle w:val="ConsPlusNormal"/>
              <w:jc w:val="center"/>
            </w:pPr>
            <w:r>
              <w:t>8</w:t>
            </w:r>
          </w:p>
        </w:tc>
        <w:tc>
          <w:tcPr>
            <w:tcW w:w="5329" w:type="dxa"/>
          </w:tcPr>
          <w:p w:rsidR="001472B0" w:rsidRDefault="001472B0">
            <w:pPr>
              <w:pStyle w:val="ConsPlusNormal"/>
              <w:jc w:val="center"/>
            </w:pPr>
            <w:r>
              <w:t>2,40</w:t>
            </w:r>
          </w:p>
        </w:tc>
      </w:tr>
    </w:tbl>
    <w:p w:rsidR="001472B0" w:rsidRDefault="001472B0">
      <w:pPr>
        <w:pStyle w:val="ConsPlusNormal"/>
        <w:jc w:val="both"/>
      </w:pPr>
    </w:p>
    <w:p w:rsidR="001472B0" w:rsidRDefault="001472B0">
      <w:pPr>
        <w:pStyle w:val="ConsPlusNormal"/>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и коэффициент плотности застройки рассчитываются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максимальная этажность - 8 этажей;</w:t>
      </w:r>
    </w:p>
    <w:p w:rsidR="001472B0" w:rsidRDefault="001472B0">
      <w:pPr>
        <w:pStyle w:val="ConsPlusNormal"/>
        <w:spacing w:before="220"/>
        <w:ind w:firstLine="540"/>
        <w:jc w:val="both"/>
      </w:pPr>
      <w:r>
        <w:lastRenderedPageBreak/>
        <w:t>- максимальная высота - 30 метров;</w:t>
      </w:r>
    </w:p>
    <w:p w:rsidR="001472B0" w:rsidRDefault="001472B0">
      <w:pPr>
        <w:pStyle w:val="ConsPlusNormal"/>
        <w:spacing w:before="220"/>
        <w:ind w:firstLine="540"/>
        <w:jc w:val="both"/>
      </w:pPr>
      <w:r>
        <w:t>- как исключение: шпили, флагштоки - без ограничения.</w:t>
      </w:r>
    </w:p>
    <w:p w:rsidR="001472B0" w:rsidRDefault="001472B0">
      <w:pPr>
        <w:pStyle w:val="ConsPlusNormal"/>
        <w:spacing w:before="220"/>
        <w:ind w:firstLine="540"/>
        <w:jc w:val="both"/>
      </w:pPr>
      <w:r>
        <w:t>Отступы:</w:t>
      </w:r>
    </w:p>
    <w:p w:rsidR="001472B0" w:rsidRDefault="001472B0">
      <w:pPr>
        <w:pStyle w:val="ConsPlusNormal"/>
        <w:spacing w:before="220"/>
        <w:ind w:firstLine="540"/>
        <w:jc w:val="both"/>
      </w:pPr>
      <w:r>
        <w:t>Отступ от красных линий для жилых зданий с квартирами в первых этажах - 5 м. По красной линии допускается размещать жилые здания со встроенными в первые этажи или пристроенными помещениями общественного назначения, кроме образовательных организаций, а на жилых улицах в условиях реконструкции сложившейся застройки - жилые здания с квартирами в первых этажах.</w:t>
      </w:r>
    </w:p>
    <w:p w:rsidR="001472B0" w:rsidRDefault="001472B0">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1472B0" w:rsidRDefault="001472B0">
      <w:pPr>
        <w:pStyle w:val="ConsPlusNormal"/>
        <w:spacing w:before="220"/>
        <w:ind w:firstLine="540"/>
        <w:jc w:val="both"/>
      </w:pPr>
      <w: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1472B0" w:rsidRDefault="001472B0">
      <w:pPr>
        <w:pStyle w:val="ConsPlusNormal"/>
        <w:spacing w:before="220"/>
        <w:ind w:firstLine="540"/>
        <w:jc w:val="both"/>
      </w:pPr>
      <w:r>
        <w:t>4.4. Параметры застройки для малоэтажных многоквартирных жилых домов:</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для жилых домов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t>Этажность</w:t>
            </w:r>
          </w:p>
        </w:tc>
        <w:tc>
          <w:tcPr>
            <w:tcW w:w="5329" w:type="dxa"/>
          </w:tcPr>
          <w:p w:rsidR="001472B0" w:rsidRDefault="001472B0">
            <w:pPr>
              <w:pStyle w:val="ConsPlusNormal"/>
              <w:jc w:val="center"/>
            </w:pPr>
            <w:r>
              <w:t>Коэффициент застройки земельного участка</w:t>
            </w:r>
          </w:p>
        </w:tc>
      </w:tr>
      <w:tr w:rsidR="001472B0">
        <w:tc>
          <w:tcPr>
            <w:tcW w:w="3742" w:type="dxa"/>
          </w:tcPr>
          <w:p w:rsidR="001472B0" w:rsidRDefault="001472B0">
            <w:pPr>
              <w:pStyle w:val="ConsPlusNormal"/>
              <w:jc w:val="center"/>
            </w:pPr>
            <w:r>
              <w:t>1</w:t>
            </w:r>
          </w:p>
        </w:tc>
        <w:tc>
          <w:tcPr>
            <w:tcW w:w="5329" w:type="dxa"/>
          </w:tcPr>
          <w:p w:rsidR="001472B0" w:rsidRDefault="001472B0">
            <w:pPr>
              <w:pStyle w:val="ConsPlusNormal"/>
              <w:jc w:val="center"/>
            </w:pPr>
            <w:r>
              <w:t>0,76</w:t>
            </w:r>
          </w:p>
        </w:tc>
      </w:tr>
      <w:tr w:rsidR="001472B0">
        <w:tc>
          <w:tcPr>
            <w:tcW w:w="3742" w:type="dxa"/>
          </w:tcPr>
          <w:p w:rsidR="001472B0" w:rsidRDefault="001472B0">
            <w:pPr>
              <w:pStyle w:val="ConsPlusNormal"/>
              <w:jc w:val="center"/>
            </w:pPr>
            <w:r>
              <w:t>2</w:t>
            </w:r>
          </w:p>
        </w:tc>
        <w:tc>
          <w:tcPr>
            <w:tcW w:w="5329" w:type="dxa"/>
          </w:tcPr>
          <w:p w:rsidR="001472B0" w:rsidRDefault="001472B0">
            <w:pPr>
              <w:pStyle w:val="ConsPlusNormal"/>
              <w:jc w:val="center"/>
            </w:pPr>
            <w:r>
              <w:t>0,61</w:t>
            </w:r>
          </w:p>
        </w:tc>
      </w:tr>
      <w:tr w:rsidR="001472B0">
        <w:tc>
          <w:tcPr>
            <w:tcW w:w="3742" w:type="dxa"/>
          </w:tcPr>
          <w:p w:rsidR="001472B0" w:rsidRDefault="001472B0">
            <w:pPr>
              <w:pStyle w:val="ConsPlusNormal"/>
              <w:jc w:val="center"/>
            </w:pPr>
            <w:r>
              <w:t>3</w:t>
            </w:r>
          </w:p>
        </w:tc>
        <w:tc>
          <w:tcPr>
            <w:tcW w:w="5329" w:type="dxa"/>
          </w:tcPr>
          <w:p w:rsidR="001472B0" w:rsidRDefault="001472B0">
            <w:pPr>
              <w:pStyle w:val="ConsPlusNormal"/>
              <w:jc w:val="center"/>
            </w:pPr>
            <w:r>
              <w:t>0,46</w:t>
            </w:r>
          </w:p>
        </w:tc>
      </w:tr>
      <w:tr w:rsidR="001472B0">
        <w:tc>
          <w:tcPr>
            <w:tcW w:w="3742" w:type="dxa"/>
          </w:tcPr>
          <w:p w:rsidR="001472B0" w:rsidRDefault="001472B0">
            <w:pPr>
              <w:pStyle w:val="ConsPlusNormal"/>
              <w:jc w:val="center"/>
            </w:pPr>
            <w:r>
              <w:t>4</w:t>
            </w:r>
          </w:p>
        </w:tc>
        <w:tc>
          <w:tcPr>
            <w:tcW w:w="5329" w:type="dxa"/>
          </w:tcPr>
          <w:p w:rsidR="001472B0" w:rsidRDefault="001472B0">
            <w:pPr>
              <w:pStyle w:val="ConsPlusNormal"/>
              <w:jc w:val="center"/>
            </w:pPr>
            <w:r>
              <w:t>0,46</w:t>
            </w:r>
          </w:p>
        </w:tc>
      </w:tr>
    </w:tbl>
    <w:p w:rsidR="001472B0" w:rsidRDefault="001472B0">
      <w:pPr>
        <w:pStyle w:val="ConsPlusNormal"/>
        <w:jc w:val="both"/>
      </w:pPr>
    </w:p>
    <w:p w:rsidR="001472B0" w:rsidRDefault="001472B0">
      <w:pPr>
        <w:pStyle w:val="ConsPlusNormal"/>
        <w:ind w:firstLine="540"/>
        <w:jc w:val="both"/>
      </w:pPr>
      <w:r>
        <w:t>- максимальный коэффициент плотности застройки (</w:t>
      </w:r>
      <w:proofErr w:type="spellStart"/>
      <w:r>
        <w:t>Кпз</w:t>
      </w:r>
      <w:proofErr w:type="spellEnd"/>
      <w:r>
        <w:t>) земельного участка для жилых домов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t>Этажность</w:t>
            </w:r>
          </w:p>
        </w:tc>
        <w:tc>
          <w:tcPr>
            <w:tcW w:w="5329" w:type="dxa"/>
          </w:tcPr>
          <w:p w:rsidR="001472B0" w:rsidRDefault="001472B0">
            <w:pPr>
              <w:pStyle w:val="ConsPlusNormal"/>
              <w:jc w:val="center"/>
            </w:pPr>
            <w:r>
              <w:t>Коэффициент плотности застройки земельного участка</w:t>
            </w:r>
          </w:p>
        </w:tc>
      </w:tr>
      <w:tr w:rsidR="001472B0">
        <w:tc>
          <w:tcPr>
            <w:tcW w:w="3742" w:type="dxa"/>
          </w:tcPr>
          <w:p w:rsidR="001472B0" w:rsidRDefault="001472B0">
            <w:pPr>
              <w:pStyle w:val="ConsPlusNormal"/>
              <w:jc w:val="center"/>
            </w:pPr>
            <w:r>
              <w:t>1</w:t>
            </w:r>
          </w:p>
        </w:tc>
        <w:tc>
          <w:tcPr>
            <w:tcW w:w="5329" w:type="dxa"/>
          </w:tcPr>
          <w:p w:rsidR="001472B0" w:rsidRDefault="001472B0">
            <w:pPr>
              <w:pStyle w:val="ConsPlusNormal"/>
              <w:jc w:val="center"/>
            </w:pPr>
            <w:r>
              <w:t>0,76</w:t>
            </w:r>
          </w:p>
        </w:tc>
      </w:tr>
      <w:tr w:rsidR="001472B0">
        <w:tc>
          <w:tcPr>
            <w:tcW w:w="3742" w:type="dxa"/>
          </w:tcPr>
          <w:p w:rsidR="001472B0" w:rsidRDefault="001472B0">
            <w:pPr>
              <w:pStyle w:val="ConsPlusNormal"/>
              <w:jc w:val="center"/>
            </w:pPr>
            <w:r>
              <w:t>2</w:t>
            </w:r>
          </w:p>
        </w:tc>
        <w:tc>
          <w:tcPr>
            <w:tcW w:w="5329" w:type="dxa"/>
          </w:tcPr>
          <w:p w:rsidR="001472B0" w:rsidRDefault="001472B0">
            <w:pPr>
              <w:pStyle w:val="ConsPlusNormal"/>
              <w:jc w:val="center"/>
            </w:pPr>
            <w:r>
              <w:t>1,22</w:t>
            </w:r>
          </w:p>
        </w:tc>
      </w:tr>
      <w:tr w:rsidR="001472B0">
        <w:tc>
          <w:tcPr>
            <w:tcW w:w="3742" w:type="dxa"/>
          </w:tcPr>
          <w:p w:rsidR="001472B0" w:rsidRDefault="001472B0">
            <w:pPr>
              <w:pStyle w:val="ConsPlusNormal"/>
              <w:jc w:val="center"/>
            </w:pPr>
            <w:r>
              <w:t>3</w:t>
            </w:r>
          </w:p>
        </w:tc>
        <w:tc>
          <w:tcPr>
            <w:tcW w:w="5329" w:type="dxa"/>
          </w:tcPr>
          <w:p w:rsidR="001472B0" w:rsidRDefault="001472B0">
            <w:pPr>
              <w:pStyle w:val="ConsPlusNormal"/>
              <w:jc w:val="center"/>
            </w:pPr>
            <w:r>
              <w:t>1,38</w:t>
            </w:r>
          </w:p>
        </w:tc>
      </w:tr>
      <w:tr w:rsidR="001472B0">
        <w:tc>
          <w:tcPr>
            <w:tcW w:w="3742" w:type="dxa"/>
          </w:tcPr>
          <w:p w:rsidR="001472B0" w:rsidRDefault="001472B0">
            <w:pPr>
              <w:pStyle w:val="ConsPlusNormal"/>
              <w:jc w:val="center"/>
            </w:pPr>
            <w:r>
              <w:t>4</w:t>
            </w:r>
          </w:p>
        </w:tc>
        <w:tc>
          <w:tcPr>
            <w:tcW w:w="5329" w:type="dxa"/>
          </w:tcPr>
          <w:p w:rsidR="001472B0" w:rsidRDefault="001472B0">
            <w:pPr>
              <w:pStyle w:val="ConsPlusNormal"/>
              <w:jc w:val="center"/>
            </w:pPr>
            <w:r>
              <w:t>1,84</w:t>
            </w:r>
          </w:p>
        </w:tc>
      </w:tr>
    </w:tbl>
    <w:p w:rsidR="001472B0" w:rsidRDefault="001472B0">
      <w:pPr>
        <w:pStyle w:val="ConsPlusNormal"/>
        <w:jc w:val="both"/>
      </w:pPr>
    </w:p>
    <w:p w:rsidR="001472B0" w:rsidRDefault="001472B0">
      <w:pPr>
        <w:pStyle w:val="ConsPlusNormal"/>
        <w:ind w:firstLine="540"/>
        <w:jc w:val="both"/>
      </w:pPr>
      <w:r>
        <w:t xml:space="preserve">- в случае строительства единого объекта капитального строительства на нескольких смежных земельных участках коэффициент застройки и коэффициент плотности застройки рассчитываются от </w:t>
      </w:r>
      <w:r>
        <w:lastRenderedPageBreak/>
        <w:t>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максимальная этажность - 4 этажа;</w:t>
      </w:r>
    </w:p>
    <w:p w:rsidR="001472B0" w:rsidRDefault="001472B0">
      <w:pPr>
        <w:pStyle w:val="ConsPlusNormal"/>
        <w:spacing w:before="220"/>
        <w:ind w:firstLine="540"/>
        <w:jc w:val="both"/>
      </w:pPr>
      <w:r>
        <w:t>- максимальная высота - 15 метров;</w:t>
      </w:r>
    </w:p>
    <w:p w:rsidR="001472B0" w:rsidRDefault="001472B0">
      <w:pPr>
        <w:pStyle w:val="ConsPlusNormal"/>
        <w:spacing w:before="220"/>
        <w:ind w:firstLine="540"/>
        <w:jc w:val="both"/>
      </w:pPr>
      <w:r>
        <w:t>- как исключение: шпили, флагштоки - без ограничения.</w:t>
      </w:r>
    </w:p>
    <w:p w:rsidR="001472B0" w:rsidRDefault="001472B0">
      <w:pPr>
        <w:pStyle w:val="ConsPlusNormal"/>
        <w:spacing w:before="220"/>
        <w:ind w:firstLine="540"/>
        <w:jc w:val="both"/>
      </w:pPr>
      <w:r>
        <w:t>Отступы:</w:t>
      </w:r>
    </w:p>
    <w:p w:rsidR="001472B0" w:rsidRDefault="001472B0">
      <w:pPr>
        <w:pStyle w:val="ConsPlusNormal"/>
        <w:spacing w:before="220"/>
        <w:ind w:firstLine="540"/>
        <w:jc w:val="both"/>
      </w:pPr>
      <w:r>
        <w:t>Отступ от красных линий для жилых зданий с квартирами в первых этажах - 5 м. По красной линии допускается размещать жилые здания со встроенными в первые этажи или пристроенными помещениями общественного назначения, кроме образовательных организаций, а на жилых улицах в условиях реконструкции сложившейся застройки - жилые здания с квартирами в первых этажах.</w:t>
      </w:r>
    </w:p>
    <w:p w:rsidR="001472B0" w:rsidRDefault="001472B0">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1472B0" w:rsidRDefault="001472B0">
      <w:pPr>
        <w:pStyle w:val="ConsPlusNormal"/>
        <w:spacing w:before="220"/>
        <w:ind w:firstLine="540"/>
        <w:jc w:val="both"/>
      </w:pPr>
      <w: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1472B0" w:rsidRDefault="001472B0">
      <w:pPr>
        <w:pStyle w:val="ConsPlusNormal"/>
        <w:spacing w:before="220"/>
        <w:ind w:firstLine="540"/>
        <w:jc w:val="both"/>
      </w:pPr>
      <w:r>
        <w:t>4.5. Параметры застройки для блокированных жилых домов:</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при застройке блокированными жилыми домами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t>Этажность</w:t>
            </w:r>
          </w:p>
        </w:tc>
        <w:tc>
          <w:tcPr>
            <w:tcW w:w="5329" w:type="dxa"/>
          </w:tcPr>
          <w:p w:rsidR="001472B0" w:rsidRDefault="001472B0">
            <w:pPr>
              <w:pStyle w:val="ConsPlusNormal"/>
              <w:jc w:val="center"/>
            </w:pPr>
            <w:r>
              <w:t>Коэффициент застройки земельного участка</w:t>
            </w:r>
          </w:p>
        </w:tc>
      </w:tr>
      <w:tr w:rsidR="001472B0" w:rsidTr="0048045C">
        <w:tc>
          <w:tcPr>
            <w:tcW w:w="3742" w:type="dxa"/>
          </w:tcPr>
          <w:p w:rsidR="001472B0" w:rsidRDefault="001472B0">
            <w:pPr>
              <w:pStyle w:val="ConsPlusNormal"/>
              <w:jc w:val="center"/>
            </w:pPr>
            <w:r>
              <w:t>2</w:t>
            </w:r>
          </w:p>
        </w:tc>
        <w:tc>
          <w:tcPr>
            <w:tcW w:w="5329" w:type="dxa"/>
          </w:tcPr>
          <w:p w:rsidR="001472B0" w:rsidRDefault="001472B0">
            <w:pPr>
              <w:pStyle w:val="ConsPlusNormal"/>
              <w:jc w:val="center"/>
            </w:pPr>
            <w:r>
              <w:t>0,55</w:t>
            </w:r>
          </w:p>
        </w:tc>
      </w:tr>
      <w:tr w:rsidR="001472B0" w:rsidTr="0048045C">
        <w:tc>
          <w:tcPr>
            <w:tcW w:w="3742" w:type="dxa"/>
          </w:tcPr>
          <w:p w:rsidR="001472B0" w:rsidRDefault="001472B0">
            <w:pPr>
              <w:pStyle w:val="ConsPlusNormal"/>
              <w:jc w:val="center"/>
            </w:pPr>
            <w:r>
              <w:t>3</w:t>
            </w:r>
          </w:p>
        </w:tc>
        <w:tc>
          <w:tcPr>
            <w:tcW w:w="5329" w:type="dxa"/>
          </w:tcPr>
          <w:p w:rsidR="001472B0" w:rsidRDefault="001472B0">
            <w:pPr>
              <w:pStyle w:val="ConsPlusNormal"/>
              <w:jc w:val="center"/>
            </w:pPr>
            <w:r>
              <w:t>0,50</w:t>
            </w:r>
          </w:p>
        </w:tc>
      </w:tr>
    </w:tbl>
    <w:p w:rsidR="001472B0" w:rsidRDefault="001472B0">
      <w:pPr>
        <w:pStyle w:val="ConsPlusNormal"/>
        <w:jc w:val="both"/>
      </w:pPr>
    </w:p>
    <w:p w:rsidR="001472B0" w:rsidRDefault="001472B0">
      <w:pPr>
        <w:pStyle w:val="ConsPlusNormal"/>
        <w:ind w:firstLine="540"/>
        <w:jc w:val="both"/>
      </w:pPr>
      <w:r>
        <w:t>- максимальный коэффициент плотности застройки (</w:t>
      </w:r>
      <w:proofErr w:type="spellStart"/>
      <w:r>
        <w:t>Кпз</w:t>
      </w:r>
      <w:proofErr w:type="spellEnd"/>
      <w:r>
        <w:t>) земельного участка блокированными жилыми домами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t>Этажность</w:t>
            </w:r>
          </w:p>
        </w:tc>
        <w:tc>
          <w:tcPr>
            <w:tcW w:w="5329" w:type="dxa"/>
          </w:tcPr>
          <w:p w:rsidR="001472B0" w:rsidRDefault="001472B0">
            <w:pPr>
              <w:pStyle w:val="ConsPlusNormal"/>
              <w:jc w:val="center"/>
            </w:pPr>
            <w:r>
              <w:t>Коэффициент плотности застройки земельного участка</w:t>
            </w:r>
          </w:p>
        </w:tc>
      </w:tr>
      <w:tr w:rsidR="001472B0" w:rsidTr="0048045C">
        <w:tc>
          <w:tcPr>
            <w:tcW w:w="3742" w:type="dxa"/>
          </w:tcPr>
          <w:p w:rsidR="001472B0" w:rsidRDefault="001472B0">
            <w:pPr>
              <w:pStyle w:val="ConsPlusNormal"/>
              <w:jc w:val="center"/>
            </w:pPr>
            <w:r>
              <w:t>2</w:t>
            </w:r>
          </w:p>
        </w:tc>
        <w:tc>
          <w:tcPr>
            <w:tcW w:w="5329" w:type="dxa"/>
          </w:tcPr>
          <w:p w:rsidR="001472B0" w:rsidRDefault="001472B0">
            <w:pPr>
              <w:pStyle w:val="ConsPlusNormal"/>
              <w:jc w:val="center"/>
            </w:pPr>
            <w:r>
              <w:t>1,10</w:t>
            </w:r>
          </w:p>
        </w:tc>
      </w:tr>
      <w:tr w:rsidR="001472B0" w:rsidTr="0048045C">
        <w:tc>
          <w:tcPr>
            <w:tcW w:w="3742" w:type="dxa"/>
          </w:tcPr>
          <w:p w:rsidR="001472B0" w:rsidRDefault="001472B0">
            <w:pPr>
              <w:pStyle w:val="ConsPlusNormal"/>
              <w:jc w:val="center"/>
            </w:pPr>
            <w:r>
              <w:t>3</w:t>
            </w:r>
          </w:p>
        </w:tc>
        <w:tc>
          <w:tcPr>
            <w:tcW w:w="5329" w:type="dxa"/>
          </w:tcPr>
          <w:p w:rsidR="001472B0" w:rsidRDefault="001472B0">
            <w:pPr>
              <w:pStyle w:val="ConsPlusNormal"/>
              <w:jc w:val="center"/>
            </w:pPr>
            <w:r>
              <w:t>1,50</w:t>
            </w:r>
          </w:p>
        </w:tc>
      </w:tr>
    </w:tbl>
    <w:p w:rsidR="001472B0" w:rsidRDefault="001472B0">
      <w:pPr>
        <w:pStyle w:val="ConsPlusNormal"/>
        <w:jc w:val="both"/>
      </w:pPr>
    </w:p>
    <w:p w:rsidR="001472B0" w:rsidRDefault="001472B0">
      <w:pPr>
        <w:pStyle w:val="ConsPlusNormal"/>
        <w:ind w:firstLine="540"/>
        <w:jc w:val="both"/>
      </w:pPr>
      <w:r>
        <w:t>- максимальная этажность блокированного жилого дома - 3 этажа;</w:t>
      </w:r>
    </w:p>
    <w:p w:rsidR="001472B0" w:rsidRDefault="001472B0">
      <w:pPr>
        <w:pStyle w:val="ConsPlusNormal"/>
        <w:spacing w:before="220"/>
        <w:ind w:firstLine="540"/>
        <w:jc w:val="both"/>
      </w:pPr>
      <w:r>
        <w:t>- максимальная высота блокированного жилого дома - 13 метров.</w:t>
      </w:r>
    </w:p>
    <w:p w:rsidR="001472B0" w:rsidRDefault="001472B0">
      <w:pPr>
        <w:pStyle w:val="ConsPlusNormal"/>
        <w:spacing w:before="220"/>
        <w:ind w:firstLine="540"/>
        <w:jc w:val="both"/>
      </w:pPr>
      <w:r>
        <w:t>Отступы:</w:t>
      </w:r>
    </w:p>
    <w:p w:rsidR="001472B0" w:rsidRDefault="001472B0">
      <w:pPr>
        <w:pStyle w:val="ConsPlusNormal"/>
        <w:spacing w:before="220"/>
        <w:ind w:firstLine="540"/>
        <w:jc w:val="both"/>
      </w:pPr>
      <w:r>
        <w:lastRenderedPageBreak/>
        <w:t>Блокированный жилой дом должен отстоять от красной линии улиц не менее чем на 5 м, от красной линии проездов не менее чем на 3 м.</w:t>
      </w:r>
    </w:p>
    <w:p w:rsidR="001472B0" w:rsidRDefault="001472B0">
      <w:pPr>
        <w:pStyle w:val="ConsPlusNormal"/>
        <w:spacing w:before="220"/>
        <w:ind w:firstLine="540"/>
        <w:jc w:val="both"/>
      </w:pPr>
      <w:r>
        <w:t>В условиях сложившейся застройки допускается размещение блокированных жилых домов по красной линии улиц.</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Минимальное расстояние от границ земельного участка со стороны общей стены между блоками - не подлежит установлению.</w:t>
      </w:r>
    </w:p>
    <w:p w:rsidR="001472B0" w:rsidRDefault="001472B0">
      <w:pPr>
        <w:pStyle w:val="ConsPlusNormal"/>
        <w:spacing w:before="220"/>
        <w:ind w:firstLine="540"/>
        <w:jc w:val="both"/>
      </w:pPr>
      <w:r>
        <w:t>4.6. Параметры застройки для размещения объектов коммунального хозяйства и инженерной инфраструктуры, не являющихся линейными:</w:t>
      </w:r>
    </w:p>
    <w:p w:rsidR="001472B0" w:rsidRDefault="001472B0">
      <w:pPr>
        <w:pStyle w:val="ConsPlusNormal"/>
        <w:spacing w:before="220"/>
        <w:ind w:firstLine="540"/>
        <w:jc w:val="both"/>
      </w:pPr>
      <w:r>
        <w:t>- максимальный коэффициент застройки - 0,8 от площади земельного участка;</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минимальные отступы от границ земельных участков - в соответствии с действующим законодательством;</w:t>
      </w:r>
    </w:p>
    <w:p w:rsidR="001472B0" w:rsidRDefault="001472B0">
      <w:pPr>
        <w:pStyle w:val="ConsPlusNormal"/>
        <w:spacing w:before="220"/>
        <w:ind w:firstLine="540"/>
        <w:jc w:val="both"/>
      </w:pPr>
      <w:r>
        <w:t>- максимальная этажность - 1 этаж;</w:t>
      </w:r>
    </w:p>
    <w:p w:rsidR="001472B0" w:rsidRDefault="001472B0">
      <w:pPr>
        <w:pStyle w:val="ConsPlusNormal"/>
        <w:spacing w:before="220"/>
        <w:ind w:firstLine="540"/>
        <w:jc w:val="both"/>
      </w:pPr>
      <w:r>
        <w:t>- максимальная высота - в соответствии с действующим законодательством.</w:t>
      </w:r>
    </w:p>
    <w:p w:rsidR="001472B0" w:rsidRDefault="001472B0">
      <w:pPr>
        <w:pStyle w:val="ConsPlusNormal"/>
        <w:spacing w:before="220"/>
        <w:ind w:firstLine="540"/>
        <w:jc w:val="both"/>
      </w:pPr>
      <w:r>
        <w:t>5. Расчет площади нормируемых элементов дворовой территории:</w:t>
      </w:r>
    </w:p>
    <w:p w:rsidR="001472B0" w:rsidRDefault="001472B0">
      <w:pPr>
        <w:pStyle w:val="ConsPlusNormal"/>
        <w:spacing w:before="220"/>
        <w:ind w:firstLine="540"/>
        <w:jc w:val="both"/>
      </w:pPr>
      <w:r>
        <w:t xml:space="preserve">малоэтажных многоквартирных и </w:t>
      </w:r>
      <w:proofErr w:type="spellStart"/>
      <w:r>
        <w:t>среднеэтажных</w:t>
      </w:r>
      <w:proofErr w:type="spellEnd"/>
      <w:r>
        <w:t xml:space="preserve"> жилых домов:</w:t>
      </w:r>
    </w:p>
    <w:p w:rsidR="001472B0" w:rsidRDefault="001472B0">
      <w:pPr>
        <w:pStyle w:val="ConsPlusNormal"/>
        <w:spacing w:before="220"/>
        <w:ind w:firstLine="540"/>
        <w:jc w:val="both"/>
      </w:pPr>
      <w:r>
        <w:t>- площадки для игр детей дошкольного и младшего школьного возраста - 0,7 кв. м/чел.;</w:t>
      </w:r>
    </w:p>
    <w:p w:rsidR="001472B0" w:rsidRDefault="001472B0">
      <w:pPr>
        <w:pStyle w:val="ConsPlusNormal"/>
        <w:spacing w:before="220"/>
        <w:ind w:firstLine="540"/>
        <w:jc w:val="both"/>
      </w:pPr>
      <w:r>
        <w:t>- для отдыха взрослого населения - 0,1 кв. м/чел.;</w:t>
      </w:r>
    </w:p>
    <w:p w:rsidR="001472B0" w:rsidRDefault="001472B0">
      <w:pPr>
        <w:pStyle w:val="ConsPlusNormal"/>
        <w:spacing w:before="220"/>
        <w:ind w:firstLine="540"/>
        <w:jc w:val="both"/>
      </w:pPr>
      <w:r>
        <w:t>- для занятий физкультурой - 2,0 кв. м/чел.;</w:t>
      </w:r>
    </w:p>
    <w:p w:rsidR="001472B0" w:rsidRDefault="001472B0">
      <w:pPr>
        <w:pStyle w:val="ConsPlusNormal"/>
        <w:spacing w:before="220"/>
        <w:ind w:firstLine="540"/>
        <w:jc w:val="both"/>
      </w:pPr>
      <w:r>
        <w:t>- для хозяйственных целей и выгула собак - 0,3 кв. м/чел.;</w:t>
      </w:r>
    </w:p>
    <w:p w:rsidR="001472B0" w:rsidRDefault="001472B0">
      <w:pPr>
        <w:pStyle w:val="ConsPlusNormal"/>
        <w:spacing w:before="220"/>
        <w:ind w:firstLine="540"/>
        <w:jc w:val="both"/>
      </w:pPr>
      <w:r>
        <w:t>для временной стоянки (парковки) автотранспорта - 2,0 кв. м/чел.</w:t>
      </w:r>
    </w:p>
    <w:p w:rsidR="001472B0" w:rsidRDefault="001472B0">
      <w:pPr>
        <w:pStyle w:val="ConsPlusNormal"/>
        <w:spacing w:before="220"/>
        <w:ind w:firstLine="540"/>
        <w:jc w:val="both"/>
      </w:pPr>
      <w:r>
        <w:t>6. Требования к хранению автомобилей.</w:t>
      </w:r>
    </w:p>
    <w:p w:rsidR="001472B0" w:rsidRDefault="001472B0">
      <w:pPr>
        <w:pStyle w:val="ConsPlusNormal"/>
        <w:spacing w:before="220"/>
        <w:ind w:firstLine="540"/>
        <w:jc w:val="both"/>
      </w:pPr>
      <w:r>
        <w:t xml:space="preserve">Для </w:t>
      </w:r>
      <w:proofErr w:type="spellStart"/>
      <w:r>
        <w:t>среднеэтажных</w:t>
      </w:r>
      <w:proofErr w:type="spellEnd"/>
      <w:r>
        <w:t xml:space="preserve"> и малоэтажных многоквартирных жилых домов количество мест для постоянного хранения автомобилей определяется в соответствии с нормативами.</w:t>
      </w:r>
    </w:p>
    <w:p w:rsidR="001472B0" w:rsidRDefault="001472B0">
      <w:pPr>
        <w:pStyle w:val="ConsPlusNormal"/>
        <w:spacing w:before="220"/>
        <w:ind w:firstLine="540"/>
        <w:jc w:val="both"/>
      </w:pPr>
      <w:r>
        <w:t>Для блокированных жилых домов стоянки автомобилей следует размещать в пределах отведенного участка.</w:t>
      </w:r>
    </w:p>
    <w:p w:rsidR="00E05CEA" w:rsidRDefault="001472B0" w:rsidP="00E05CEA">
      <w:pPr>
        <w:pStyle w:val="ConsPlusNormal"/>
        <w:spacing w:before="220"/>
        <w:ind w:firstLine="540"/>
        <w:jc w:val="both"/>
      </w:pPr>
      <w:r>
        <w:t xml:space="preserve">7. Расчетное количество </w:t>
      </w:r>
      <w:proofErr w:type="spellStart"/>
      <w:r>
        <w:t>машино</w:t>
      </w:r>
      <w:proofErr w:type="spellEnd"/>
      <w:r>
        <w:t xml:space="preserve">-мест для парковки легковых автомобилей на </w:t>
      </w:r>
      <w:proofErr w:type="spellStart"/>
      <w:r>
        <w:t>приобъектных</w:t>
      </w:r>
      <w:proofErr w:type="spellEnd"/>
      <w:r>
        <w:t xml:space="preserve"> стоянках у нежилых зданий</w:t>
      </w:r>
      <w:r w:rsidR="00E05CEA">
        <w:t xml:space="preserve"> </w:t>
      </w:r>
      <w:r w:rsidR="00E05CEA" w:rsidRPr="00E05CEA">
        <w:t>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w:t>
      </w:r>
      <w:r w:rsidR="0048045C">
        <w:t>ласти.</w:t>
      </w:r>
    </w:p>
    <w:p w:rsidR="001472B0" w:rsidRDefault="001472B0" w:rsidP="00E05CEA">
      <w:pPr>
        <w:pStyle w:val="ConsPlusNormal"/>
        <w:spacing w:before="220"/>
        <w:ind w:firstLine="540"/>
        <w:jc w:val="both"/>
      </w:pPr>
      <w:r>
        <w:t>8. Требования к разделу земельного участка.</w:t>
      </w:r>
    </w:p>
    <w:p w:rsidR="001472B0" w:rsidRDefault="001472B0">
      <w:pPr>
        <w:pStyle w:val="ConsPlusNormal"/>
        <w:spacing w:before="220"/>
        <w:ind w:firstLine="540"/>
        <w:jc w:val="both"/>
      </w:pPr>
      <w:r>
        <w:t xml:space="preserve">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w:t>
      </w:r>
      <w:r>
        <w:lastRenderedPageBreak/>
        <w:t>земель общего пользования, в том числе путем установления сервитута.</w:t>
      </w:r>
    </w:p>
    <w:p w:rsidR="001472B0" w:rsidRDefault="001472B0">
      <w:pPr>
        <w:pStyle w:val="ConsPlusNormal"/>
        <w:spacing w:before="220"/>
        <w:ind w:firstLine="540"/>
        <w:jc w:val="both"/>
      </w:pPr>
      <w:r>
        <w:t>9. Максимальный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1472B0" w:rsidRDefault="001472B0">
      <w:pPr>
        <w:pStyle w:val="ConsPlusNormal"/>
        <w:jc w:val="both"/>
      </w:pPr>
    </w:p>
    <w:p w:rsidR="001472B0" w:rsidRDefault="001472B0">
      <w:pPr>
        <w:pStyle w:val="ConsPlusTitle"/>
        <w:jc w:val="center"/>
        <w:outlineLvl w:val="3"/>
      </w:pPr>
      <w:r>
        <w:t>Статья 29. Градостроительный регламент</w:t>
      </w:r>
    </w:p>
    <w:p w:rsidR="001472B0" w:rsidRDefault="001472B0">
      <w:pPr>
        <w:pStyle w:val="ConsPlusTitle"/>
        <w:jc w:val="center"/>
      </w:pPr>
      <w:r>
        <w:t>зоны образования и просвещения</w:t>
      </w:r>
    </w:p>
    <w:p w:rsidR="001472B0" w:rsidRDefault="001472B0">
      <w:pPr>
        <w:pStyle w:val="ConsPlusNormal"/>
        <w:jc w:val="both"/>
      </w:pPr>
    </w:p>
    <w:p w:rsidR="001472B0" w:rsidRDefault="001472B0">
      <w:pPr>
        <w:pStyle w:val="ConsPlusNormal"/>
        <w:ind w:firstLine="540"/>
        <w:jc w:val="both"/>
      </w:pPr>
      <w:bookmarkStart w:id="13" w:name="P2123"/>
      <w:bookmarkEnd w:id="13"/>
      <w:r>
        <w:t>1. Кодовое обозначение зоны - ОП.</w:t>
      </w:r>
    </w:p>
    <w:p w:rsidR="001472B0" w:rsidRDefault="001472B0">
      <w:pPr>
        <w:pStyle w:val="ConsPlusNormal"/>
        <w:spacing w:before="220"/>
        <w:ind w:firstLine="540"/>
        <w:jc w:val="both"/>
      </w:pPr>
      <w:r>
        <w:t>Зона предназначена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 включением объектов инженерной инфраструктуры, а также обслуживающих объектов, вспомогательных по отношению к основному назначению зоны.</w:t>
      </w:r>
    </w:p>
    <w:p w:rsidR="001472B0" w:rsidRDefault="001472B0">
      <w:pPr>
        <w:pStyle w:val="ConsPlusNormal"/>
        <w:spacing w:before="220"/>
        <w:ind w:firstLine="540"/>
        <w:jc w:val="both"/>
      </w:pPr>
      <w:r>
        <w:t>2. Цели выделения зоны:</w:t>
      </w:r>
    </w:p>
    <w:p w:rsidR="001472B0" w:rsidRDefault="001472B0">
      <w:pPr>
        <w:pStyle w:val="ConsPlusNormal"/>
        <w:spacing w:before="220"/>
        <w:ind w:firstLine="540"/>
        <w:jc w:val="both"/>
      </w:pPr>
      <w:r>
        <w:t>- развитие существующих и преобразуемых территорий, предназначенных для размещения объектов образования и просвещения;</w:t>
      </w:r>
    </w:p>
    <w:p w:rsidR="001472B0" w:rsidRDefault="001472B0">
      <w:pPr>
        <w:pStyle w:val="ConsPlusNormal"/>
        <w:spacing w:before="220"/>
        <w:ind w:firstLine="540"/>
        <w:jc w:val="both"/>
      </w:pPr>
      <w:r>
        <w:t>- развитие необходимых объектов инженерной и транспортной инфраструктур.</w:t>
      </w:r>
    </w:p>
    <w:p w:rsidR="001472B0" w:rsidRDefault="001472B0">
      <w:pPr>
        <w:pStyle w:val="ConsPlusNormal"/>
        <w:spacing w:before="220"/>
        <w:ind w:firstLine="540"/>
        <w:jc w:val="both"/>
      </w:pPr>
      <w:r>
        <w:t>3. Виды использования земельных участков и объектов капитального строительства:</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tc>
          <w:tcPr>
            <w:tcW w:w="567" w:type="dxa"/>
            <w:vAlign w:val="center"/>
          </w:tcPr>
          <w:p w:rsidR="001472B0" w:rsidRDefault="001472B0">
            <w:pPr>
              <w:pStyle w:val="ConsPlusNormal"/>
              <w:jc w:val="center"/>
            </w:pPr>
            <w:r>
              <w:t>N п/п</w:t>
            </w:r>
          </w:p>
        </w:tc>
        <w:tc>
          <w:tcPr>
            <w:tcW w:w="8504" w:type="dxa"/>
            <w:vAlign w:val="center"/>
          </w:tcPr>
          <w:p w:rsidR="001472B0" w:rsidRDefault="001472B0">
            <w:pPr>
              <w:pStyle w:val="ConsPlusNormal"/>
              <w:jc w:val="center"/>
            </w:pPr>
            <w:r>
              <w:t>Виды разрешенного использования земельных участков и объектов капитального строительства</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center"/>
            </w:pPr>
            <w:r>
              <w:t>2</w:t>
            </w:r>
          </w:p>
        </w:tc>
      </w:tr>
      <w:tr w:rsidR="001472B0">
        <w:tc>
          <w:tcPr>
            <w:tcW w:w="9071" w:type="dxa"/>
            <w:gridSpan w:val="2"/>
          </w:tcPr>
          <w:p w:rsidR="001472B0" w:rsidRDefault="001472B0">
            <w:pPr>
              <w:pStyle w:val="ConsPlusNormal"/>
              <w:jc w:val="center"/>
            </w:pPr>
            <w:r>
              <w:t>Основные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Среднее и высшее профессиональное образование: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1472B0">
        <w:tc>
          <w:tcPr>
            <w:tcW w:w="567" w:type="dxa"/>
          </w:tcPr>
          <w:p w:rsidR="001472B0" w:rsidRDefault="001472B0">
            <w:pPr>
              <w:pStyle w:val="ConsPlusNormal"/>
              <w:jc w:val="center"/>
            </w:pPr>
            <w:r>
              <w:t>3.</w:t>
            </w:r>
          </w:p>
        </w:tc>
        <w:tc>
          <w:tcPr>
            <w:tcW w:w="8504" w:type="dxa"/>
          </w:tcPr>
          <w:p w:rsidR="001472B0" w:rsidRDefault="001472B0">
            <w:pPr>
              <w:pStyle w:val="ConsPlusNormal"/>
              <w:jc w:val="both"/>
            </w:pPr>
            <w:r>
              <w:t>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472B0">
        <w:tc>
          <w:tcPr>
            <w:tcW w:w="567" w:type="dxa"/>
          </w:tcPr>
          <w:p w:rsidR="001472B0" w:rsidRDefault="001472B0">
            <w:pPr>
              <w:pStyle w:val="ConsPlusNormal"/>
              <w:jc w:val="center"/>
            </w:pPr>
            <w:r>
              <w:lastRenderedPageBreak/>
              <w:t>4.</w:t>
            </w:r>
          </w:p>
        </w:tc>
        <w:tc>
          <w:tcPr>
            <w:tcW w:w="8504" w:type="dxa"/>
          </w:tcPr>
          <w:p w:rsidR="001472B0" w:rsidRDefault="001472B0">
            <w:pPr>
              <w:pStyle w:val="ConsPlusNormal"/>
              <w:jc w:val="both"/>
            </w:pPr>
            <w:r>
              <w:t>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472B0" w:rsidRDefault="001472B0">
            <w:pPr>
              <w:pStyle w:val="ConsPlusNormal"/>
              <w:jc w:val="both"/>
            </w:pPr>
            <w:r>
              <w:t>размещение объектов капитального строительства для размещения отделений почты и телеграфа;</w:t>
            </w:r>
          </w:p>
          <w:p w:rsidR="001472B0" w:rsidRDefault="001472B0">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1472B0">
        <w:tc>
          <w:tcPr>
            <w:tcW w:w="567" w:type="dxa"/>
          </w:tcPr>
          <w:p w:rsidR="001472B0" w:rsidRDefault="001472B0">
            <w:pPr>
              <w:pStyle w:val="ConsPlusNormal"/>
              <w:jc w:val="center"/>
            </w:pPr>
            <w:r>
              <w:t>5.</w:t>
            </w:r>
          </w:p>
        </w:tc>
        <w:tc>
          <w:tcPr>
            <w:tcW w:w="8504" w:type="dxa"/>
          </w:tcPr>
          <w:p w:rsidR="001472B0" w:rsidRDefault="001472B0">
            <w:pPr>
              <w:pStyle w:val="ConsPlusNormal"/>
              <w:jc w:val="both"/>
            </w:pPr>
            <w: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472B0">
        <w:tc>
          <w:tcPr>
            <w:tcW w:w="567" w:type="dxa"/>
          </w:tcPr>
          <w:p w:rsidR="001472B0" w:rsidRDefault="001472B0">
            <w:pPr>
              <w:pStyle w:val="ConsPlusNormal"/>
              <w:jc w:val="center"/>
            </w:pPr>
            <w:r>
              <w:t>6.</w:t>
            </w:r>
          </w:p>
        </w:tc>
        <w:tc>
          <w:tcPr>
            <w:tcW w:w="8504" w:type="dxa"/>
          </w:tcPr>
          <w:p w:rsidR="001472B0" w:rsidRDefault="001472B0">
            <w:pPr>
              <w:pStyle w:val="ConsPlusNormal"/>
              <w:jc w:val="both"/>
            </w:pPr>
            <w: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472B0">
        <w:tc>
          <w:tcPr>
            <w:tcW w:w="567" w:type="dxa"/>
          </w:tcPr>
          <w:p w:rsidR="001472B0" w:rsidRDefault="001472B0">
            <w:pPr>
              <w:pStyle w:val="ConsPlusNormal"/>
              <w:jc w:val="center"/>
            </w:pPr>
            <w:r>
              <w:t>7.</w:t>
            </w:r>
          </w:p>
        </w:tc>
        <w:tc>
          <w:tcPr>
            <w:tcW w:w="8504" w:type="dxa"/>
          </w:tcPr>
          <w:p w:rsidR="001472B0" w:rsidRDefault="001472B0">
            <w:pPr>
              <w:pStyle w:val="ConsPlusNormal"/>
              <w:jc w:val="both"/>
            </w:pPr>
            <w:r>
              <w:t>Стационарное медицинское обслуживание: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1472B0">
        <w:tc>
          <w:tcPr>
            <w:tcW w:w="567" w:type="dxa"/>
          </w:tcPr>
          <w:p w:rsidR="001472B0" w:rsidRDefault="001472B0">
            <w:pPr>
              <w:pStyle w:val="ConsPlusNormal"/>
              <w:jc w:val="center"/>
            </w:pPr>
            <w:r>
              <w:t>8.</w:t>
            </w:r>
          </w:p>
        </w:tc>
        <w:tc>
          <w:tcPr>
            <w:tcW w:w="8504" w:type="dxa"/>
          </w:tcPr>
          <w:p w:rsidR="001472B0" w:rsidRDefault="001472B0">
            <w:pPr>
              <w:pStyle w:val="ConsPlusNormal"/>
              <w:jc w:val="both"/>
            </w:pPr>
            <w:r>
              <w:t>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1472B0">
        <w:tc>
          <w:tcPr>
            <w:tcW w:w="567" w:type="dxa"/>
          </w:tcPr>
          <w:p w:rsidR="001472B0" w:rsidRDefault="001472B0">
            <w:pPr>
              <w:pStyle w:val="ConsPlusNormal"/>
              <w:jc w:val="center"/>
            </w:pPr>
            <w:r>
              <w:t>9.</w:t>
            </w:r>
          </w:p>
        </w:tc>
        <w:tc>
          <w:tcPr>
            <w:tcW w:w="8504" w:type="dxa"/>
          </w:tcPr>
          <w:p w:rsidR="001472B0" w:rsidRDefault="001472B0">
            <w:pPr>
              <w:pStyle w:val="ConsPlusNormal"/>
              <w:jc w:val="both"/>
            </w:pPr>
            <w:r>
              <w:t>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1472B0">
        <w:tc>
          <w:tcPr>
            <w:tcW w:w="567" w:type="dxa"/>
          </w:tcPr>
          <w:p w:rsidR="001472B0" w:rsidRDefault="001472B0">
            <w:pPr>
              <w:pStyle w:val="ConsPlusNormal"/>
              <w:jc w:val="center"/>
            </w:pPr>
            <w:r>
              <w:t>10.</w:t>
            </w:r>
          </w:p>
        </w:tc>
        <w:tc>
          <w:tcPr>
            <w:tcW w:w="8504" w:type="dxa"/>
          </w:tcPr>
          <w:p w:rsidR="001472B0" w:rsidRDefault="001472B0">
            <w:pPr>
              <w:pStyle w:val="ConsPlusNormal"/>
              <w:jc w:val="both"/>
            </w:pPr>
            <w:r>
              <w:t>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1472B0">
        <w:tc>
          <w:tcPr>
            <w:tcW w:w="567" w:type="dxa"/>
          </w:tcPr>
          <w:p w:rsidR="001472B0" w:rsidRDefault="001472B0">
            <w:pPr>
              <w:pStyle w:val="ConsPlusNormal"/>
              <w:jc w:val="center"/>
            </w:pPr>
            <w:r>
              <w:t>11.</w:t>
            </w:r>
          </w:p>
        </w:tc>
        <w:tc>
          <w:tcPr>
            <w:tcW w:w="8504" w:type="dxa"/>
          </w:tcPr>
          <w:p w:rsidR="001472B0" w:rsidRDefault="001472B0">
            <w:pPr>
              <w:pStyle w:val="ConsPlusNormal"/>
              <w:jc w:val="both"/>
            </w:pPr>
            <w:r>
              <w:t xml:space="preserve">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lastRenderedPageBreak/>
              <w:t>организациями, в том числе биржевая деятельность (за исключением банковской и страховой деятельности)</w:t>
            </w:r>
          </w:p>
        </w:tc>
      </w:tr>
      <w:tr w:rsidR="001472B0">
        <w:tc>
          <w:tcPr>
            <w:tcW w:w="567" w:type="dxa"/>
          </w:tcPr>
          <w:p w:rsidR="001472B0" w:rsidRDefault="001472B0">
            <w:pPr>
              <w:pStyle w:val="ConsPlusNormal"/>
              <w:jc w:val="center"/>
            </w:pPr>
            <w:r>
              <w:lastRenderedPageBreak/>
              <w:t>12.</w:t>
            </w:r>
          </w:p>
        </w:tc>
        <w:tc>
          <w:tcPr>
            <w:tcW w:w="8504" w:type="dxa"/>
          </w:tcPr>
          <w:p w:rsidR="001472B0" w:rsidRDefault="001472B0">
            <w:pPr>
              <w:pStyle w:val="ConsPlusNormal"/>
              <w:jc w:val="both"/>
            </w:pPr>
            <w:r>
              <w:t>Магазины: размещение объектов капитального строительства, предназначенных для продажи товаров, торговая площадь которых составляет до 5000 кв. м</w:t>
            </w:r>
          </w:p>
        </w:tc>
      </w:tr>
      <w:tr w:rsidR="001472B0">
        <w:tc>
          <w:tcPr>
            <w:tcW w:w="567" w:type="dxa"/>
          </w:tcPr>
          <w:p w:rsidR="001472B0" w:rsidRDefault="001472B0">
            <w:pPr>
              <w:pStyle w:val="ConsPlusNormal"/>
              <w:jc w:val="center"/>
            </w:pPr>
            <w:r>
              <w:t>13.</w:t>
            </w:r>
          </w:p>
        </w:tc>
        <w:tc>
          <w:tcPr>
            <w:tcW w:w="8504" w:type="dxa"/>
          </w:tcPr>
          <w:p w:rsidR="001472B0" w:rsidRDefault="001472B0">
            <w:pPr>
              <w:pStyle w:val="ConsPlusNormal"/>
              <w:jc w:val="both"/>
            </w:pPr>
            <w:r>
              <w:t>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472B0">
        <w:tc>
          <w:tcPr>
            <w:tcW w:w="567" w:type="dxa"/>
          </w:tcPr>
          <w:p w:rsidR="001472B0" w:rsidRDefault="001472B0">
            <w:pPr>
              <w:pStyle w:val="ConsPlusNormal"/>
              <w:jc w:val="center"/>
            </w:pPr>
            <w:r>
              <w:t>14.</w:t>
            </w:r>
          </w:p>
        </w:tc>
        <w:tc>
          <w:tcPr>
            <w:tcW w:w="8504" w:type="dxa"/>
          </w:tcPr>
          <w:p w:rsidR="001472B0" w:rsidRDefault="001472B0">
            <w:pPr>
              <w:pStyle w:val="ConsPlusNormal"/>
              <w:jc w:val="both"/>
            </w:pPr>
            <w: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472B0">
        <w:tc>
          <w:tcPr>
            <w:tcW w:w="567" w:type="dxa"/>
          </w:tcPr>
          <w:p w:rsidR="001472B0" w:rsidRDefault="001472B0">
            <w:pPr>
              <w:pStyle w:val="ConsPlusNormal"/>
              <w:jc w:val="center"/>
            </w:pPr>
            <w:r>
              <w:t>15.</w:t>
            </w:r>
          </w:p>
        </w:tc>
        <w:tc>
          <w:tcPr>
            <w:tcW w:w="8504" w:type="dxa"/>
          </w:tcPr>
          <w:p w:rsidR="001472B0" w:rsidRDefault="001472B0">
            <w:pPr>
              <w:pStyle w:val="ConsPlusNormal"/>
              <w:jc w:val="both"/>
            </w:pPr>
            <w:r>
              <w:t>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1472B0">
        <w:tc>
          <w:tcPr>
            <w:tcW w:w="567" w:type="dxa"/>
          </w:tcPr>
          <w:p w:rsidR="001472B0" w:rsidRDefault="001472B0">
            <w:pPr>
              <w:pStyle w:val="ConsPlusNormal"/>
              <w:jc w:val="center"/>
            </w:pPr>
            <w:r>
              <w:t>16.</w:t>
            </w:r>
          </w:p>
        </w:tc>
        <w:tc>
          <w:tcPr>
            <w:tcW w:w="8504" w:type="dxa"/>
          </w:tcPr>
          <w:p w:rsidR="001472B0" w:rsidRDefault="001472B0">
            <w:pPr>
              <w:pStyle w:val="ConsPlusNormal"/>
              <w:jc w:val="both"/>
            </w:pPr>
            <w:r>
              <w:t>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472B0">
        <w:tc>
          <w:tcPr>
            <w:tcW w:w="567" w:type="dxa"/>
          </w:tcPr>
          <w:p w:rsidR="001472B0" w:rsidRDefault="001472B0">
            <w:pPr>
              <w:pStyle w:val="ConsPlusNormal"/>
              <w:jc w:val="center"/>
            </w:pPr>
            <w:r>
              <w:t>17.</w:t>
            </w:r>
          </w:p>
        </w:tc>
        <w:tc>
          <w:tcPr>
            <w:tcW w:w="8504" w:type="dxa"/>
          </w:tcPr>
          <w:p w:rsidR="001472B0" w:rsidRDefault="001472B0">
            <w:pPr>
              <w:pStyle w:val="ConsPlusNormal"/>
              <w:jc w:val="both"/>
            </w:pPr>
            <w:r>
              <w:t>Историко-культурная деятельность: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472B0">
        <w:tc>
          <w:tcPr>
            <w:tcW w:w="567" w:type="dxa"/>
          </w:tcPr>
          <w:p w:rsidR="001472B0" w:rsidRDefault="001472B0">
            <w:pPr>
              <w:pStyle w:val="ConsPlusNormal"/>
              <w:jc w:val="center"/>
            </w:pPr>
            <w:r>
              <w:t>18.</w:t>
            </w:r>
          </w:p>
        </w:tc>
        <w:tc>
          <w:tcPr>
            <w:tcW w:w="8504" w:type="dxa"/>
          </w:tcPr>
          <w:p w:rsidR="001472B0" w:rsidRDefault="001472B0">
            <w:pPr>
              <w:pStyle w:val="ConsPlusNormal"/>
              <w:jc w:val="both"/>
            </w:pPr>
            <w: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472B0">
        <w:tc>
          <w:tcPr>
            <w:tcW w:w="567" w:type="dxa"/>
          </w:tcPr>
          <w:p w:rsidR="001472B0" w:rsidRDefault="001472B0">
            <w:pPr>
              <w:pStyle w:val="ConsPlusNormal"/>
              <w:jc w:val="center"/>
            </w:pPr>
            <w:r>
              <w:t>19.</w:t>
            </w:r>
          </w:p>
        </w:tc>
        <w:tc>
          <w:tcPr>
            <w:tcW w:w="8504" w:type="dxa"/>
          </w:tcPr>
          <w:p w:rsidR="001472B0" w:rsidRDefault="001472B0">
            <w:pPr>
              <w:pStyle w:val="ConsPlusNormal"/>
              <w:jc w:val="both"/>
            </w:pPr>
            <w:r>
              <w:t>Запас. Отсутствие хозяйственной деятельности</w:t>
            </w:r>
          </w:p>
        </w:tc>
      </w:tr>
      <w:tr w:rsidR="001472B0">
        <w:tc>
          <w:tcPr>
            <w:tcW w:w="9071" w:type="dxa"/>
            <w:gridSpan w:val="2"/>
          </w:tcPr>
          <w:p w:rsidR="001472B0" w:rsidRDefault="001472B0">
            <w:pPr>
              <w:pStyle w:val="ConsPlusNormal"/>
              <w:jc w:val="center"/>
            </w:pPr>
            <w:r>
              <w:t>Условно разрешенные виды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proofErr w:type="spellStart"/>
            <w:r>
              <w:t>Среднеэтажная</w:t>
            </w:r>
            <w:proofErr w:type="spellEnd"/>
            <w:r>
              <w:t xml:space="preserve">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со встроенными, пристроенными и встроенно-пристроенными помещениями</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Многоэтажная жилая застройка (высотная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со встроенными, пристроенными и встроено-пристроенными помещениями</w:t>
            </w:r>
          </w:p>
        </w:tc>
      </w:tr>
      <w:tr w:rsidR="001472B0">
        <w:tc>
          <w:tcPr>
            <w:tcW w:w="567" w:type="dxa"/>
          </w:tcPr>
          <w:p w:rsidR="001472B0" w:rsidRDefault="001472B0">
            <w:pPr>
              <w:pStyle w:val="ConsPlusNormal"/>
              <w:jc w:val="center"/>
            </w:pPr>
            <w:r>
              <w:t>3.</w:t>
            </w:r>
          </w:p>
        </w:tc>
        <w:tc>
          <w:tcPr>
            <w:tcW w:w="8504" w:type="dxa"/>
          </w:tcPr>
          <w:p w:rsidR="001472B0" w:rsidRDefault="001472B0">
            <w:pPr>
              <w:pStyle w:val="ConsPlusNormal"/>
              <w:jc w:val="both"/>
            </w:pPr>
            <w:r>
              <w:t>Устройство площадок для празднеств и гуляний</w:t>
            </w:r>
          </w:p>
        </w:tc>
      </w:tr>
      <w:tr w:rsidR="001472B0">
        <w:tc>
          <w:tcPr>
            <w:tcW w:w="567" w:type="dxa"/>
          </w:tcPr>
          <w:p w:rsidR="001472B0" w:rsidRDefault="001472B0">
            <w:pPr>
              <w:pStyle w:val="ConsPlusNormal"/>
              <w:jc w:val="center"/>
            </w:pPr>
            <w:r>
              <w:lastRenderedPageBreak/>
              <w:t>4.</w:t>
            </w:r>
          </w:p>
        </w:tc>
        <w:tc>
          <w:tcPr>
            <w:tcW w:w="8504" w:type="dxa"/>
          </w:tcPr>
          <w:p w:rsidR="001472B0" w:rsidRDefault="001472B0">
            <w:pPr>
              <w:pStyle w:val="ConsPlusNormal"/>
              <w:jc w:val="both"/>
            </w:pPr>
            <w:r>
              <w:t>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472B0" w:rsidRDefault="001472B0">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472B0">
        <w:tc>
          <w:tcPr>
            <w:tcW w:w="567" w:type="dxa"/>
          </w:tcPr>
          <w:p w:rsidR="001472B0" w:rsidRDefault="001472B0">
            <w:pPr>
              <w:pStyle w:val="ConsPlusNormal"/>
              <w:jc w:val="center"/>
            </w:pPr>
            <w:r>
              <w:t>5.</w:t>
            </w:r>
          </w:p>
        </w:tc>
        <w:tc>
          <w:tcPr>
            <w:tcW w:w="8504" w:type="dxa"/>
          </w:tcPr>
          <w:p w:rsidR="001472B0" w:rsidRDefault="001472B0">
            <w:pPr>
              <w:pStyle w:val="ConsPlusNormal"/>
              <w:jc w:val="both"/>
            </w:pPr>
            <w:r>
              <w:t>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472B0">
        <w:tc>
          <w:tcPr>
            <w:tcW w:w="567" w:type="dxa"/>
          </w:tcPr>
          <w:p w:rsidR="001472B0" w:rsidRDefault="001472B0">
            <w:pPr>
              <w:pStyle w:val="ConsPlusNormal"/>
              <w:jc w:val="center"/>
            </w:pPr>
            <w:r>
              <w:t>6.</w:t>
            </w:r>
          </w:p>
        </w:tc>
        <w:tc>
          <w:tcPr>
            <w:tcW w:w="8504" w:type="dxa"/>
          </w:tcPr>
          <w:p w:rsidR="001472B0" w:rsidRDefault="001472B0">
            <w:pPr>
              <w:pStyle w:val="ConsPlusNormal"/>
              <w:jc w:val="both"/>
            </w:pPr>
            <w:r>
              <w:t>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1472B0">
        <w:tc>
          <w:tcPr>
            <w:tcW w:w="567" w:type="dxa"/>
          </w:tcPr>
          <w:p w:rsidR="001472B0" w:rsidRDefault="001472B0">
            <w:pPr>
              <w:pStyle w:val="ConsPlusNormal"/>
              <w:jc w:val="center"/>
            </w:pPr>
            <w:r>
              <w:t>7.</w:t>
            </w:r>
          </w:p>
        </w:tc>
        <w:tc>
          <w:tcPr>
            <w:tcW w:w="8504" w:type="dxa"/>
          </w:tcPr>
          <w:p w:rsidR="001472B0" w:rsidRDefault="001472B0">
            <w:pPr>
              <w:pStyle w:val="ConsPlusNormal"/>
              <w:jc w:val="both"/>
            </w:pPr>
            <w:r>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за исключением размещения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1472B0">
        <w:tc>
          <w:tcPr>
            <w:tcW w:w="567" w:type="dxa"/>
          </w:tcPr>
          <w:p w:rsidR="001472B0" w:rsidRDefault="001472B0">
            <w:pPr>
              <w:pStyle w:val="ConsPlusNormal"/>
              <w:jc w:val="center"/>
            </w:pPr>
            <w:r>
              <w:t>8.</w:t>
            </w:r>
          </w:p>
        </w:tc>
        <w:tc>
          <w:tcPr>
            <w:tcW w:w="8504" w:type="dxa"/>
          </w:tcPr>
          <w:p w:rsidR="001472B0" w:rsidRDefault="001472B0">
            <w:pPr>
              <w:pStyle w:val="ConsPlusNormal"/>
              <w:jc w:val="both"/>
            </w:pPr>
            <w:r>
              <w:t>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1472B0">
        <w:tc>
          <w:tcPr>
            <w:tcW w:w="9071" w:type="dxa"/>
            <w:gridSpan w:val="2"/>
          </w:tcPr>
          <w:p w:rsidR="001472B0" w:rsidRDefault="001472B0">
            <w:pPr>
              <w:pStyle w:val="ConsPlusNormal"/>
              <w:jc w:val="center"/>
            </w:pPr>
            <w:r>
              <w:t>Вспомогательные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Для многоэтажной жилой застройки:</w:t>
            </w:r>
          </w:p>
          <w:p w:rsidR="001472B0" w:rsidRDefault="001472B0">
            <w:pPr>
              <w:pStyle w:val="ConsPlusNormal"/>
              <w:jc w:val="both"/>
            </w:pPr>
            <w:r>
              <w:t>- благоустройство и озеленение придомовых территорий;</w:t>
            </w:r>
          </w:p>
          <w:p w:rsidR="001472B0" w:rsidRDefault="001472B0">
            <w:pPr>
              <w:pStyle w:val="ConsPlusNormal"/>
              <w:jc w:val="both"/>
            </w:pPr>
            <w:r>
              <w:t>- обустройство спортивных и детских площадок, хозяйственных площадок;</w:t>
            </w:r>
          </w:p>
          <w:p w:rsidR="001472B0" w:rsidRDefault="001472B0">
            <w:pPr>
              <w:pStyle w:val="ConsPlusNormal"/>
              <w:jc w:val="both"/>
            </w:pPr>
            <w:r>
              <w:t>-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 xml:space="preserve">Для </w:t>
            </w:r>
            <w:proofErr w:type="spellStart"/>
            <w:r>
              <w:t>среднеэтажной</w:t>
            </w:r>
            <w:proofErr w:type="spellEnd"/>
            <w:r>
              <w:t xml:space="preserve"> жилой застройки:</w:t>
            </w:r>
          </w:p>
          <w:p w:rsidR="001472B0" w:rsidRDefault="001472B0">
            <w:pPr>
              <w:pStyle w:val="ConsPlusNormal"/>
              <w:jc w:val="both"/>
            </w:pPr>
            <w:r>
              <w:t>- благоустройство и озеленение;</w:t>
            </w:r>
          </w:p>
          <w:p w:rsidR="001472B0" w:rsidRDefault="001472B0">
            <w:pPr>
              <w:pStyle w:val="ConsPlusNormal"/>
              <w:jc w:val="both"/>
            </w:pPr>
            <w:r>
              <w:t>- размещение подземных гаражей и автостоянок;</w:t>
            </w:r>
          </w:p>
          <w:p w:rsidR="001472B0" w:rsidRDefault="001472B0">
            <w:pPr>
              <w:pStyle w:val="ConsPlusNormal"/>
              <w:jc w:val="both"/>
            </w:pPr>
            <w:r>
              <w:t>- обустройство спортивных и детских площадок, площадок отдыха;</w:t>
            </w:r>
          </w:p>
          <w:p w:rsidR="001472B0" w:rsidRDefault="001472B0">
            <w:pPr>
              <w:pStyle w:val="ConsPlusNormal"/>
              <w:jc w:val="both"/>
            </w:pPr>
            <w: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bl>
    <w:p w:rsidR="001472B0" w:rsidRDefault="001472B0">
      <w:pPr>
        <w:pStyle w:val="ConsPlusNormal"/>
        <w:jc w:val="both"/>
      </w:pPr>
    </w:p>
    <w:p w:rsidR="001472B0" w:rsidRDefault="001472B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Default="001472B0">
      <w:pPr>
        <w:pStyle w:val="ConsPlusNormal"/>
        <w:spacing w:before="220"/>
        <w:ind w:firstLine="540"/>
        <w:jc w:val="both"/>
      </w:pPr>
      <w:r>
        <w:t>4.1. Предельные размеры земельных участков:</w:t>
      </w:r>
    </w:p>
    <w:p w:rsidR="001472B0" w:rsidRDefault="001472B0">
      <w:pPr>
        <w:pStyle w:val="ConsPlusNormal"/>
        <w:spacing w:before="220"/>
        <w:ind w:firstLine="540"/>
        <w:jc w:val="both"/>
      </w:pPr>
      <w:r>
        <w:lastRenderedPageBreak/>
        <w:t>- максимальная площадь земельного участка для нежилых зданий - не подлежит установлению;</w:t>
      </w:r>
    </w:p>
    <w:p w:rsidR="001472B0" w:rsidRDefault="001472B0">
      <w:pPr>
        <w:pStyle w:val="ConsPlusNormal"/>
        <w:spacing w:before="220"/>
        <w:ind w:firstLine="540"/>
        <w:jc w:val="both"/>
      </w:pPr>
      <w:r>
        <w:t>- минимальная площадь земельного участка для нежилых зданий - 200 кв. м;</w:t>
      </w:r>
    </w:p>
    <w:p w:rsidR="001472B0" w:rsidRDefault="001472B0">
      <w:pPr>
        <w:pStyle w:val="ConsPlusNormal"/>
        <w:spacing w:before="220"/>
        <w:ind w:firstLine="540"/>
        <w:jc w:val="both"/>
      </w:pPr>
      <w:r>
        <w:t>- максимальная площадь земельных участков для многоэтажных (высотных) жилых домов (9 этажей и выше) - не подлежит установлению;</w:t>
      </w:r>
    </w:p>
    <w:p w:rsidR="001472B0" w:rsidRDefault="001472B0">
      <w:pPr>
        <w:pStyle w:val="ConsPlusNormal"/>
        <w:spacing w:before="220"/>
        <w:ind w:firstLine="540"/>
        <w:jc w:val="both"/>
      </w:pPr>
      <w:r>
        <w:t>- минимальная площадь земельных участков для многоэтажных (высотных) жилых домов (9 этажей и выше) - 1500 кв. м;</w:t>
      </w:r>
    </w:p>
    <w:p w:rsidR="001472B0" w:rsidRDefault="001472B0">
      <w:pPr>
        <w:pStyle w:val="ConsPlusNormal"/>
        <w:spacing w:before="220"/>
        <w:ind w:firstLine="540"/>
        <w:jc w:val="both"/>
      </w:pPr>
      <w:r>
        <w:t xml:space="preserve">- максимальная площадь земельных участков для </w:t>
      </w:r>
      <w:proofErr w:type="spellStart"/>
      <w:r>
        <w:t>среднеэтажных</w:t>
      </w:r>
      <w:proofErr w:type="spellEnd"/>
      <w:r>
        <w:t xml:space="preserve"> жилых домов - не подлежит установлению;</w:t>
      </w:r>
    </w:p>
    <w:p w:rsidR="001472B0" w:rsidRDefault="001472B0">
      <w:pPr>
        <w:pStyle w:val="ConsPlusNormal"/>
        <w:spacing w:before="220"/>
        <w:ind w:firstLine="540"/>
        <w:jc w:val="both"/>
      </w:pPr>
      <w:r>
        <w:t xml:space="preserve">- минимальная площадь земельных участков для </w:t>
      </w:r>
      <w:proofErr w:type="spellStart"/>
      <w:r>
        <w:t>среднеэтажных</w:t>
      </w:r>
      <w:proofErr w:type="spellEnd"/>
      <w:r>
        <w:t xml:space="preserve"> жилых домов - 800 кв. м;</w:t>
      </w:r>
    </w:p>
    <w:p w:rsidR="001472B0" w:rsidRDefault="001472B0">
      <w:pPr>
        <w:pStyle w:val="ConsPlusNormal"/>
        <w:spacing w:before="220"/>
        <w:ind w:firstLine="540"/>
        <w:jc w:val="both"/>
      </w:pPr>
      <w: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1472B0" w:rsidRDefault="001472B0">
      <w:pPr>
        <w:pStyle w:val="ConsPlusNormal"/>
        <w:spacing w:before="220"/>
        <w:ind w:firstLine="540"/>
        <w:jc w:val="both"/>
      </w:pPr>
      <w: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1472B0" w:rsidRDefault="001472B0">
      <w:pPr>
        <w:pStyle w:val="ConsPlusNormal"/>
        <w:spacing w:before="220"/>
        <w:ind w:firstLine="540"/>
        <w:jc w:val="both"/>
      </w:pPr>
      <w:r>
        <w:t>4.2. Параметры застройки для нежилых зданий:</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- 0,6, за исключением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w:t>
      </w:r>
    </w:p>
    <w:p w:rsidR="001472B0" w:rsidRDefault="001472B0">
      <w:pPr>
        <w:pStyle w:val="ConsPlusNormal"/>
        <w:spacing w:before="220"/>
        <w:ind w:firstLine="540"/>
        <w:jc w:val="both"/>
      </w:pPr>
      <w:r>
        <w:t>- максимальный коэффициент застройки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 - не подлежит установлению при соблюдении требований технических регламентов;</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и коэффициент плотности застройки рассчитываются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максимальная этажность - 5 этажей;</w:t>
      </w:r>
    </w:p>
    <w:p w:rsidR="001472B0" w:rsidRDefault="001472B0">
      <w:pPr>
        <w:pStyle w:val="ConsPlusNormal"/>
        <w:spacing w:before="220"/>
        <w:ind w:firstLine="540"/>
        <w:jc w:val="both"/>
      </w:pPr>
      <w:r>
        <w:t>- максимальная высота - 21 метр;</w:t>
      </w:r>
    </w:p>
    <w:p w:rsidR="001472B0" w:rsidRDefault="001472B0">
      <w:pPr>
        <w:pStyle w:val="ConsPlusNormal"/>
        <w:spacing w:before="220"/>
        <w:ind w:firstLine="540"/>
        <w:jc w:val="both"/>
      </w:pPr>
      <w:r>
        <w:t>- как исключение: шпили, флагштоки - без ограничения.</w:t>
      </w:r>
    </w:p>
    <w:p w:rsidR="001472B0" w:rsidRDefault="001472B0">
      <w:pPr>
        <w:pStyle w:val="ConsPlusNormal"/>
        <w:spacing w:before="220"/>
        <w:ind w:firstLine="540"/>
        <w:jc w:val="both"/>
      </w:pPr>
      <w:r>
        <w:t>Примечание:</w:t>
      </w:r>
    </w:p>
    <w:p w:rsidR="001472B0" w:rsidRDefault="001472B0">
      <w:pPr>
        <w:pStyle w:val="ConsPlusNormal"/>
        <w:spacing w:before="220"/>
        <w:ind w:firstLine="540"/>
        <w:jc w:val="both"/>
      </w:pPr>
      <w:r>
        <w:t>- здание дошкольной образовательной организации должно быть высотой в 2 этажа.</w:t>
      </w:r>
    </w:p>
    <w:p w:rsidR="001472B0" w:rsidRDefault="001472B0">
      <w:pPr>
        <w:pStyle w:val="ConsPlusNormal"/>
        <w:spacing w:before="220"/>
        <w:ind w:firstLine="540"/>
        <w:jc w:val="both"/>
      </w:pPr>
      <w:r>
        <w:t>В условиях плотной жилой застройки и недостатка площадей допускается строительство зданий дошкольной образовательной организации высотой в 3 этажа;</w:t>
      </w:r>
    </w:p>
    <w:p w:rsidR="001472B0" w:rsidRDefault="001472B0">
      <w:pPr>
        <w:pStyle w:val="ConsPlusNormal"/>
        <w:spacing w:before="220"/>
        <w:ind w:firstLine="540"/>
        <w:jc w:val="both"/>
      </w:pPr>
      <w:r>
        <w:t>- этажность здания общеобразовательной организации не должна превышать 3 этажей. В условиях плотной застройки допускается проектирование учреждений высотой в 4 этажа;</w:t>
      </w:r>
    </w:p>
    <w:p w:rsidR="001472B0" w:rsidRDefault="001472B0">
      <w:pPr>
        <w:pStyle w:val="ConsPlusNormal"/>
        <w:spacing w:before="220"/>
        <w:ind w:firstLine="540"/>
        <w:jc w:val="both"/>
      </w:pPr>
      <w:r>
        <w:t>- высота зданий дошкольной образовательной организации, общеобразовательной организации и объектов здравоохранения определяется проектом;</w:t>
      </w:r>
    </w:p>
    <w:p w:rsidR="001472B0" w:rsidRDefault="001472B0">
      <w:pPr>
        <w:pStyle w:val="ConsPlusNormal"/>
        <w:spacing w:before="220"/>
        <w:ind w:firstLine="540"/>
        <w:jc w:val="both"/>
      </w:pPr>
      <w:r>
        <w:t>- этажность зданий объектов здравоохранения определяется в соответствии с требованиями к организациям, осуществляющим медицинскую деятельность.</w:t>
      </w:r>
    </w:p>
    <w:p w:rsidR="001472B0" w:rsidRDefault="001472B0">
      <w:pPr>
        <w:pStyle w:val="ConsPlusNormal"/>
        <w:spacing w:before="220"/>
        <w:ind w:firstLine="540"/>
        <w:jc w:val="both"/>
      </w:pPr>
      <w:r>
        <w:t>Отступы:</w:t>
      </w:r>
    </w:p>
    <w:p w:rsidR="001472B0" w:rsidRDefault="001472B0">
      <w:pPr>
        <w:pStyle w:val="ConsPlusNormal"/>
        <w:spacing w:before="220"/>
        <w:ind w:firstLine="540"/>
        <w:jc w:val="both"/>
      </w:pPr>
      <w:r>
        <w:t xml:space="preserve">Минимальные отступы от границ земельных участков - 2 метра от выступающих конструктивных </w:t>
      </w:r>
      <w:r>
        <w:lastRenderedPageBreak/>
        <w:t xml:space="preserve">элементов здания (крыльца, приямки, </w:t>
      </w:r>
      <w:proofErr w:type="spellStart"/>
      <w:r>
        <w:t>отмостка</w:t>
      </w:r>
      <w:proofErr w:type="spellEnd"/>
      <w:r>
        <w:t xml:space="preserve"> и т.д.).</w:t>
      </w:r>
    </w:p>
    <w:p w:rsidR="001472B0" w:rsidRDefault="001472B0">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1472B0" w:rsidRDefault="001472B0">
      <w:pPr>
        <w:pStyle w:val="ConsPlusNormal"/>
        <w:spacing w:before="220"/>
        <w:ind w:firstLine="540"/>
        <w:jc w:val="both"/>
      </w:pPr>
      <w: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t>В условиях сложившейся застройки допускается размещение зданий по красной линии улиц.</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Здания дошкольных образовательных организаций следует размещать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образовательной организации до проезда должно быть не менее 25 м.</w:t>
      </w:r>
    </w:p>
    <w:p w:rsidR="001472B0" w:rsidRDefault="001472B0">
      <w:pPr>
        <w:pStyle w:val="ConsPlusNormal"/>
        <w:spacing w:before="220"/>
        <w:ind w:firstLine="540"/>
        <w:jc w:val="both"/>
      </w:pPr>
      <w:r>
        <w:t>Здание общеобразовательной организации следует размещать на самостоятельном земельном участке с отступом от красной линии не менее 25 м.</w:t>
      </w:r>
    </w:p>
    <w:p w:rsidR="001472B0" w:rsidRDefault="001472B0">
      <w:pPr>
        <w:pStyle w:val="ConsPlusNormal"/>
        <w:spacing w:before="220"/>
        <w:ind w:firstLine="540"/>
        <w:jc w:val="both"/>
      </w:pPr>
      <w:r>
        <w:t>При расположении зданий профессиональных образовательных организаций и образовательных организаций высшего образования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w:t>
      </w:r>
    </w:p>
    <w:p w:rsidR="001472B0" w:rsidRDefault="001472B0">
      <w:pPr>
        <w:pStyle w:val="ConsPlusNormal"/>
        <w:spacing w:before="220"/>
        <w:ind w:firstLine="540"/>
        <w:jc w:val="both"/>
      </w:pPr>
      <w:r>
        <w:t>Культовые сооружения размещать с отступом от красной линии не менее 3 м. При реконструкции и в районах затесненной застройки это расстояние может быть сокращено.</w:t>
      </w:r>
    </w:p>
    <w:p w:rsidR="001472B0" w:rsidRDefault="001472B0">
      <w:pPr>
        <w:pStyle w:val="ConsPlusNormal"/>
        <w:spacing w:before="220"/>
        <w:ind w:firstLine="540"/>
        <w:jc w:val="both"/>
      </w:pPr>
      <w:r>
        <w:t>Открытые бассейны размещать с отступом, м, не менее:</w:t>
      </w:r>
    </w:p>
    <w:p w:rsidR="001472B0" w:rsidRDefault="001472B0">
      <w:pPr>
        <w:pStyle w:val="ConsPlusNormal"/>
        <w:spacing w:before="220"/>
        <w:ind w:firstLine="540"/>
        <w:jc w:val="both"/>
      </w:pPr>
      <w:r>
        <w:t>- от красной линии - 15;</w:t>
      </w:r>
    </w:p>
    <w:p w:rsidR="001472B0" w:rsidRDefault="001472B0">
      <w:pPr>
        <w:pStyle w:val="ConsPlusNormal"/>
        <w:spacing w:before="220"/>
        <w:ind w:firstLine="540"/>
        <w:jc w:val="both"/>
      </w:pPr>
      <w:r>
        <w:t>- от территорий медицинских, дошкольных образовательных и общеобразовательных организаций, а также жилых зданий и автостоянок - 100.</w:t>
      </w:r>
    </w:p>
    <w:p w:rsidR="001472B0" w:rsidRDefault="001472B0">
      <w:pPr>
        <w:pStyle w:val="ConsPlusNormal"/>
        <w:spacing w:before="220"/>
        <w:ind w:firstLine="540"/>
        <w:jc w:val="both"/>
      </w:pPr>
      <w:r>
        <w:t xml:space="preserve">4.3. Параметры застройки для </w:t>
      </w:r>
      <w:proofErr w:type="spellStart"/>
      <w:r>
        <w:t>среднеэтажных</w:t>
      </w:r>
      <w:proofErr w:type="spellEnd"/>
      <w:r>
        <w:t xml:space="preserve"> жилых домов:</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для жилых домов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t>Этажность</w:t>
            </w:r>
          </w:p>
        </w:tc>
        <w:tc>
          <w:tcPr>
            <w:tcW w:w="5329" w:type="dxa"/>
          </w:tcPr>
          <w:p w:rsidR="001472B0" w:rsidRDefault="001472B0">
            <w:pPr>
              <w:pStyle w:val="ConsPlusNormal"/>
              <w:jc w:val="center"/>
            </w:pPr>
            <w:r>
              <w:t>Коэффициент застройки земельного участка</w:t>
            </w:r>
          </w:p>
        </w:tc>
      </w:tr>
      <w:tr w:rsidR="001472B0">
        <w:tc>
          <w:tcPr>
            <w:tcW w:w="3742" w:type="dxa"/>
          </w:tcPr>
          <w:p w:rsidR="001472B0" w:rsidRDefault="001472B0">
            <w:pPr>
              <w:pStyle w:val="ConsPlusNormal"/>
              <w:jc w:val="center"/>
            </w:pPr>
            <w:r>
              <w:t>5</w:t>
            </w:r>
          </w:p>
        </w:tc>
        <w:tc>
          <w:tcPr>
            <w:tcW w:w="5329" w:type="dxa"/>
          </w:tcPr>
          <w:p w:rsidR="001472B0" w:rsidRDefault="001472B0">
            <w:pPr>
              <w:pStyle w:val="ConsPlusNormal"/>
              <w:jc w:val="center"/>
            </w:pPr>
            <w:r>
              <w:t>0,38</w:t>
            </w:r>
          </w:p>
        </w:tc>
      </w:tr>
      <w:tr w:rsidR="001472B0">
        <w:tc>
          <w:tcPr>
            <w:tcW w:w="3742" w:type="dxa"/>
          </w:tcPr>
          <w:p w:rsidR="001472B0" w:rsidRDefault="001472B0">
            <w:pPr>
              <w:pStyle w:val="ConsPlusNormal"/>
              <w:jc w:val="center"/>
            </w:pPr>
            <w:r>
              <w:t>6</w:t>
            </w:r>
          </w:p>
        </w:tc>
        <w:tc>
          <w:tcPr>
            <w:tcW w:w="5329" w:type="dxa"/>
          </w:tcPr>
          <w:p w:rsidR="001472B0" w:rsidRDefault="001472B0">
            <w:pPr>
              <w:pStyle w:val="ConsPlusNormal"/>
              <w:jc w:val="center"/>
            </w:pPr>
            <w:r>
              <w:t>0,38</w:t>
            </w:r>
          </w:p>
        </w:tc>
      </w:tr>
      <w:tr w:rsidR="001472B0">
        <w:tc>
          <w:tcPr>
            <w:tcW w:w="3742" w:type="dxa"/>
          </w:tcPr>
          <w:p w:rsidR="001472B0" w:rsidRDefault="001472B0">
            <w:pPr>
              <w:pStyle w:val="ConsPlusNormal"/>
              <w:jc w:val="center"/>
            </w:pPr>
            <w:r>
              <w:t>7</w:t>
            </w:r>
          </w:p>
        </w:tc>
        <w:tc>
          <w:tcPr>
            <w:tcW w:w="5329" w:type="dxa"/>
          </w:tcPr>
          <w:p w:rsidR="001472B0" w:rsidRDefault="001472B0">
            <w:pPr>
              <w:pStyle w:val="ConsPlusNormal"/>
              <w:jc w:val="center"/>
            </w:pPr>
            <w:r>
              <w:t>0,30</w:t>
            </w:r>
          </w:p>
        </w:tc>
      </w:tr>
      <w:tr w:rsidR="001472B0">
        <w:tc>
          <w:tcPr>
            <w:tcW w:w="3742" w:type="dxa"/>
          </w:tcPr>
          <w:p w:rsidR="001472B0" w:rsidRDefault="001472B0">
            <w:pPr>
              <w:pStyle w:val="ConsPlusNormal"/>
              <w:jc w:val="center"/>
            </w:pPr>
            <w:r>
              <w:t>8</w:t>
            </w:r>
          </w:p>
        </w:tc>
        <w:tc>
          <w:tcPr>
            <w:tcW w:w="5329" w:type="dxa"/>
          </w:tcPr>
          <w:p w:rsidR="001472B0" w:rsidRDefault="001472B0">
            <w:pPr>
              <w:pStyle w:val="ConsPlusNormal"/>
              <w:jc w:val="center"/>
            </w:pPr>
            <w:r>
              <w:t>0,30</w:t>
            </w:r>
          </w:p>
        </w:tc>
      </w:tr>
    </w:tbl>
    <w:p w:rsidR="001472B0" w:rsidRDefault="001472B0">
      <w:pPr>
        <w:pStyle w:val="ConsPlusNormal"/>
        <w:jc w:val="both"/>
      </w:pPr>
    </w:p>
    <w:p w:rsidR="001472B0" w:rsidRDefault="001472B0">
      <w:pPr>
        <w:pStyle w:val="ConsPlusNormal"/>
        <w:ind w:firstLine="540"/>
        <w:jc w:val="both"/>
      </w:pPr>
      <w:r>
        <w:t>- максимальный коэффициент плотности застройки (</w:t>
      </w:r>
      <w:proofErr w:type="spellStart"/>
      <w:r>
        <w:t>Кпз</w:t>
      </w:r>
      <w:proofErr w:type="spellEnd"/>
      <w:r>
        <w:t>) земельного участка для жилых домов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lastRenderedPageBreak/>
              <w:t>Этажность</w:t>
            </w:r>
          </w:p>
        </w:tc>
        <w:tc>
          <w:tcPr>
            <w:tcW w:w="5329" w:type="dxa"/>
          </w:tcPr>
          <w:p w:rsidR="001472B0" w:rsidRDefault="001472B0">
            <w:pPr>
              <w:pStyle w:val="ConsPlusNormal"/>
              <w:jc w:val="center"/>
            </w:pPr>
            <w:r>
              <w:t>Коэффициент плотности застройки земельного участка</w:t>
            </w:r>
          </w:p>
        </w:tc>
      </w:tr>
      <w:tr w:rsidR="001472B0">
        <w:tc>
          <w:tcPr>
            <w:tcW w:w="3742" w:type="dxa"/>
          </w:tcPr>
          <w:p w:rsidR="001472B0" w:rsidRDefault="001472B0">
            <w:pPr>
              <w:pStyle w:val="ConsPlusNormal"/>
              <w:jc w:val="center"/>
            </w:pPr>
            <w:r>
              <w:t>5</w:t>
            </w:r>
          </w:p>
        </w:tc>
        <w:tc>
          <w:tcPr>
            <w:tcW w:w="5329" w:type="dxa"/>
          </w:tcPr>
          <w:p w:rsidR="001472B0" w:rsidRDefault="001472B0">
            <w:pPr>
              <w:pStyle w:val="ConsPlusNormal"/>
              <w:jc w:val="center"/>
            </w:pPr>
            <w:r>
              <w:t>1,90</w:t>
            </w:r>
          </w:p>
        </w:tc>
      </w:tr>
      <w:tr w:rsidR="001472B0">
        <w:tc>
          <w:tcPr>
            <w:tcW w:w="3742" w:type="dxa"/>
          </w:tcPr>
          <w:p w:rsidR="001472B0" w:rsidRDefault="001472B0">
            <w:pPr>
              <w:pStyle w:val="ConsPlusNormal"/>
              <w:jc w:val="center"/>
            </w:pPr>
            <w:r>
              <w:t>6</w:t>
            </w:r>
          </w:p>
        </w:tc>
        <w:tc>
          <w:tcPr>
            <w:tcW w:w="5329" w:type="dxa"/>
          </w:tcPr>
          <w:p w:rsidR="001472B0" w:rsidRDefault="001472B0">
            <w:pPr>
              <w:pStyle w:val="ConsPlusNormal"/>
              <w:jc w:val="center"/>
            </w:pPr>
            <w:r>
              <w:t>2,28</w:t>
            </w:r>
          </w:p>
        </w:tc>
      </w:tr>
      <w:tr w:rsidR="001472B0">
        <w:tc>
          <w:tcPr>
            <w:tcW w:w="3742" w:type="dxa"/>
          </w:tcPr>
          <w:p w:rsidR="001472B0" w:rsidRDefault="001472B0">
            <w:pPr>
              <w:pStyle w:val="ConsPlusNormal"/>
              <w:jc w:val="center"/>
            </w:pPr>
            <w:r>
              <w:t>7</w:t>
            </w:r>
          </w:p>
        </w:tc>
        <w:tc>
          <w:tcPr>
            <w:tcW w:w="5329" w:type="dxa"/>
          </w:tcPr>
          <w:p w:rsidR="001472B0" w:rsidRDefault="001472B0">
            <w:pPr>
              <w:pStyle w:val="ConsPlusNormal"/>
              <w:jc w:val="center"/>
            </w:pPr>
            <w:r>
              <w:t>2,10</w:t>
            </w:r>
          </w:p>
        </w:tc>
      </w:tr>
      <w:tr w:rsidR="001472B0">
        <w:tc>
          <w:tcPr>
            <w:tcW w:w="3742" w:type="dxa"/>
          </w:tcPr>
          <w:p w:rsidR="001472B0" w:rsidRDefault="001472B0">
            <w:pPr>
              <w:pStyle w:val="ConsPlusNormal"/>
              <w:jc w:val="center"/>
            </w:pPr>
            <w:r>
              <w:t>8</w:t>
            </w:r>
          </w:p>
        </w:tc>
        <w:tc>
          <w:tcPr>
            <w:tcW w:w="5329" w:type="dxa"/>
          </w:tcPr>
          <w:p w:rsidR="001472B0" w:rsidRDefault="001472B0">
            <w:pPr>
              <w:pStyle w:val="ConsPlusNormal"/>
              <w:jc w:val="center"/>
            </w:pPr>
            <w:r>
              <w:t>2,40</w:t>
            </w:r>
          </w:p>
        </w:tc>
      </w:tr>
    </w:tbl>
    <w:p w:rsidR="001472B0" w:rsidRDefault="001472B0">
      <w:pPr>
        <w:pStyle w:val="ConsPlusNormal"/>
        <w:jc w:val="both"/>
      </w:pPr>
    </w:p>
    <w:p w:rsidR="001472B0" w:rsidRDefault="001472B0">
      <w:pPr>
        <w:pStyle w:val="ConsPlusNormal"/>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и коэффициент плотности застройки рассчитываются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максимальная этажность - 8 этажей;</w:t>
      </w:r>
    </w:p>
    <w:p w:rsidR="001472B0" w:rsidRDefault="001472B0">
      <w:pPr>
        <w:pStyle w:val="ConsPlusNormal"/>
        <w:spacing w:before="220"/>
        <w:ind w:firstLine="540"/>
        <w:jc w:val="both"/>
      </w:pPr>
      <w:r>
        <w:t>- максимальная высота - 30 метров;</w:t>
      </w:r>
    </w:p>
    <w:p w:rsidR="001472B0" w:rsidRDefault="001472B0">
      <w:pPr>
        <w:pStyle w:val="ConsPlusNormal"/>
        <w:spacing w:before="220"/>
        <w:ind w:firstLine="540"/>
        <w:jc w:val="both"/>
      </w:pPr>
      <w:r>
        <w:t>- как исключение: шпили, флагштоки - без ограничения.</w:t>
      </w:r>
    </w:p>
    <w:p w:rsidR="001472B0" w:rsidRDefault="001472B0">
      <w:pPr>
        <w:pStyle w:val="ConsPlusNormal"/>
        <w:spacing w:before="220"/>
        <w:ind w:firstLine="540"/>
        <w:jc w:val="both"/>
      </w:pPr>
      <w:r>
        <w:t>Отступы:</w:t>
      </w:r>
    </w:p>
    <w:p w:rsidR="001472B0" w:rsidRDefault="001472B0">
      <w:pPr>
        <w:pStyle w:val="ConsPlusNormal"/>
        <w:spacing w:before="220"/>
        <w:ind w:firstLine="540"/>
        <w:jc w:val="both"/>
      </w:pPr>
      <w:r>
        <w:t>Отступ от красных линий для жилых зданий с квартирами в первых этажах - 5 м. По красной линии допускается размещать жилые здания со встроенными в первые этажи или пристроенными помещениями общественного назначения, кроме образовательных организаций, а на жилых улицах в условиях реконструкции сложившейся застройки - жилые здания с квартирами в первых этажах.</w:t>
      </w:r>
    </w:p>
    <w:p w:rsidR="001472B0" w:rsidRDefault="001472B0">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1472B0" w:rsidRDefault="001472B0">
      <w:pPr>
        <w:pStyle w:val="ConsPlusNormal"/>
        <w:spacing w:before="220"/>
        <w:ind w:firstLine="540"/>
        <w:jc w:val="both"/>
      </w:pPr>
      <w: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1472B0" w:rsidRDefault="001472B0">
      <w:pPr>
        <w:pStyle w:val="ConsPlusNormal"/>
        <w:spacing w:before="220"/>
        <w:ind w:firstLine="540"/>
        <w:jc w:val="both"/>
      </w:pPr>
      <w:r>
        <w:t>4.4. Параметры застройки для многоэтажной (высотной) жилой застройки:</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при застройке жилыми домами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t>Этажность</w:t>
            </w:r>
          </w:p>
        </w:tc>
        <w:tc>
          <w:tcPr>
            <w:tcW w:w="5329" w:type="dxa"/>
          </w:tcPr>
          <w:p w:rsidR="001472B0" w:rsidRDefault="001472B0">
            <w:pPr>
              <w:pStyle w:val="ConsPlusNormal"/>
              <w:jc w:val="center"/>
            </w:pPr>
            <w:r>
              <w:t>Коэффициент застройки земельного участка</w:t>
            </w:r>
          </w:p>
        </w:tc>
      </w:tr>
      <w:tr w:rsidR="001472B0">
        <w:tc>
          <w:tcPr>
            <w:tcW w:w="3742" w:type="dxa"/>
          </w:tcPr>
          <w:p w:rsidR="001472B0" w:rsidRDefault="001472B0">
            <w:pPr>
              <w:pStyle w:val="ConsPlusNormal"/>
              <w:jc w:val="center"/>
            </w:pPr>
            <w:r>
              <w:t>9</w:t>
            </w:r>
          </w:p>
        </w:tc>
        <w:tc>
          <w:tcPr>
            <w:tcW w:w="5329" w:type="dxa"/>
          </w:tcPr>
          <w:p w:rsidR="001472B0" w:rsidRDefault="001472B0">
            <w:pPr>
              <w:pStyle w:val="ConsPlusNormal"/>
              <w:jc w:val="center"/>
            </w:pPr>
            <w:r>
              <w:t>0,30</w:t>
            </w:r>
          </w:p>
        </w:tc>
      </w:tr>
      <w:tr w:rsidR="001472B0">
        <w:tc>
          <w:tcPr>
            <w:tcW w:w="3742" w:type="dxa"/>
          </w:tcPr>
          <w:p w:rsidR="001472B0" w:rsidRDefault="001472B0">
            <w:pPr>
              <w:pStyle w:val="ConsPlusNormal"/>
              <w:jc w:val="center"/>
            </w:pPr>
            <w:r>
              <w:t>10</w:t>
            </w:r>
          </w:p>
        </w:tc>
        <w:tc>
          <w:tcPr>
            <w:tcW w:w="5329" w:type="dxa"/>
          </w:tcPr>
          <w:p w:rsidR="001472B0" w:rsidRDefault="001472B0">
            <w:pPr>
              <w:pStyle w:val="ConsPlusNormal"/>
              <w:jc w:val="center"/>
            </w:pPr>
            <w:r>
              <w:t>0,23</w:t>
            </w:r>
          </w:p>
        </w:tc>
      </w:tr>
      <w:tr w:rsidR="001472B0">
        <w:tc>
          <w:tcPr>
            <w:tcW w:w="3742" w:type="dxa"/>
          </w:tcPr>
          <w:p w:rsidR="001472B0" w:rsidRDefault="001472B0">
            <w:pPr>
              <w:pStyle w:val="ConsPlusNormal"/>
              <w:jc w:val="center"/>
            </w:pPr>
            <w:r>
              <w:t>11</w:t>
            </w:r>
          </w:p>
        </w:tc>
        <w:tc>
          <w:tcPr>
            <w:tcW w:w="5329" w:type="dxa"/>
          </w:tcPr>
          <w:p w:rsidR="001472B0" w:rsidRDefault="001472B0">
            <w:pPr>
              <w:pStyle w:val="ConsPlusNormal"/>
              <w:jc w:val="center"/>
            </w:pPr>
            <w:r>
              <w:t>0,23</w:t>
            </w:r>
          </w:p>
        </w:tc>
      </w:tr>
      <w:tr w:rsidR="001472B0">
        <w:tc>
          <w:tcPr>
            <w:tcW w:w="3742" w:type="dxa"/>
          </w:tcPr>
          <w:p w:rsidR="001472B0" w:rsidRDefault="001472B0">
            <w:pPr>
              <w:pStyle w:val="ConsPlusNormal"/>
              <w:jc w:val="center"/>
            </w:pPr>
            <w:r>
              <w:lastRenderedPageBreak/>
              <w:t>12</w:t>
            </w:r>
          </w:p>
        </w:tc>
        <w:tc>
          <w:tcPr>
            <w:tcW w:w="5329" w:type="dxa"/>
          </w:tcPr>
          <w:p w:rsidR="001472B0" w:rsidRDefault="001472B0">
            <w:pPr>
              <w:pStyle w:val="ConsPlusNormal"/>
              <w:jc w:val="center"/>
            </w:pPr>
            <w:r>
              <w:t>0,23</w:t>
            </w:r>
          </w:p>
        </w:tc>
      </w:tr>
      <w:tr w:rsidR="001472B0">
        <w:tc>
          <w:tcPr>
            <w:tcW w:w="3742" w:type="dxa"/>
          </w:tcPr>
          <w:p w:rsidR="001472B0" w:rsidRDefault="001472B0">
            <w:pPr>
              <w:pStyle w:val="ConsPlusNormal"/>
              <w:jc w:val="center"/>
            </w:pPr>
            <w:r>
              <w:t>13</w:t>
            </w:r>
          </w:p>
        </w:tc>
        <w:tc>
          <w:tcPr>
            <w:tcW w:w="5329" w:type="dxa"/>
          </w:tcPr>
          <w:p w:rsidR="001472B0" w:rsidRDefault="001472B0">
            <w:pPr>
              <w:pStyle w:val="ConsPlusNormal"/>
              <w:jc w:val="center"/>
            </w:pPr>
            <w:r>
              <w:t>0,23</w:t>
            </w:r>
          </w:p>
        </w:tc>
      </w:tr>
      <w:tr w:rsidR="001472B0">
        <w:tc>
          <w:tcPr>
            <w:tcW w:w="3742" w:type="dxa"/>
          </w:tcPr>
          <w:p w:rsidR="001472B0" w:rsidRDefault="001472B0">
            <w:pPr>
              <w:pStyle w:val="ConsPlusNormal"/>
              <w:jc w:val="center"/>
            </w:pPr>
            <w:r>
              <w:t>14</w:t>
            </w:r>
          </w:p>
        </w:tc>
        <w:tc>
          <w:tcPr>
            <w:tcW w:w="5329" w:type="dxa"/>
          </w:tcPr>
          <w:p w:rsidR="001472B0" w:rsidRDefault="001472B0">
            <w:pPr>
              <w:pStyle w:val="ConsPlusNormal"/>
              <w:jc w:val="center"/>
            </w:pPr>
            <w:r>
              <w:t>0,23</w:t>
            </w:r>
          </w:p>
        </w:tc>
      </w:tr>
      <w:tr w:rsidR="001472B0">
        <w:tc>
          <w:tcPr>
            <w:tcW w:w="3742" w:type="dxa"/>
          </w:tcPr>
          <w:p w:rsidR="001472B0" w:rsidRDefault="001472B0">
            <w:pPr>
              <w:pStyle w:val="ConsPlusNormal"/>
              <w:jc w:val="center"/>
            </w:pPr>
            <w:r>
              <w:t>15</w:t>
            </w:r>
          </w:p>
        </w:tc>
        <w:tc>
          <w:tcPr>
            <w:tcW w:w="5329" w:type="dxa"/>
          </w:tcPr>
          <w:p w:rsidR="001472B0" w:rsidRDefault="001472B0">
            <w:pPr>
              <w:pStyle w:val="ConsPlusNormal"/>
              <w:jc w:val="center"/>
            </w:pPr>
            <w:r>
              <w:t>0,23</w:t>
            </w:r>
          </w:p>
        </w:tc>
      </w:tr>
      <w:tr w:rsidR="001472B0">
        <w:tc>
          <w:tcPr>
            <w:tcW w:w="3742" w:type="dxa"/>
          </w:tcPr>
          <w:p w:rsidR="001472B0" w:rsidRDefault="001472B0">
            <w:pPr>
              <w:pStyle w:val="ConsPlusNormal"/>
              <w:jc w:val="center"/>
            </w:pPr>
            <w:r>
              <w:t>16</w:t>
            </w:r>
          </w:p>
        </w:tc>
        <w:tc>
          <w:tcPr>
            <w:tcW w:w="5329" w:type="dxa"/>
          </w:tcPr>
          <w:p w:rsidR="001472B0" w:rsidRDefault="001472B0">
            <w:pPr>
              <w:pStyle w:val="ConsPlusNormal"/>
              <w:jc w:val="center"/>
            </w:pPr>
            <w:r>
              <w:t>0,15</w:t>
            </w:r>
          </w:p>
        </w:tc>
      </w:tr>
      <w:tr w:rsidR="001472B0">
        <w:tc>
          <w:tcPr>
            <w:tcW w:w="3742" w:type="dxa"/>
          </w:tcPr>
          <w:p w:rsidR="001472B0" w:rsidRDefault="001472B0">
            <w:pPr>
              <w:pStyle w:val="ConsPlusNormal"/>
              <w:jc w:val="center"/>
            </w:pPr>
            <w:r>
              <w:t>17</w:t>
            </w:r>
          </w:p>
        </w:tc>
        <w:tc>
          <w:tcPr>
            <w:tcW w:w="5329" w:type="dxa"/>
          </w:tcPr>
          <w:p w:rsidR="001472B0" w:rsidRDefault="001472B0">
            <w:pPr>
              <w:pStyle w:val="ConsPlusNormal"/>
              <w:jc w:val="center"/>
            </w:pPr>
            <w:r>
              <w:t>0,15</w:t>
            </w:r>
          </w:p>
        </w:tc>
      </w:tr>
      <w:tr w:rsidR="001472B0">
        <w:tc>
          <w:tcPr>
            <w:tcW w:w="3742" w:type="dxa"/>
          </w:tcPr>
          <w:p w:rsidR="001472B0" w:rsidRDefault="001472B0">
            <w:pPr>
              <w:pStyle w:val="ConsPlusNormal"/>
              <w:jc w:val="center"/>
            </w:pPr>
            <w:r>
              <w:t>18</w:t>
            </w:r>
          </w:p>
        </w:tc>
        <w:tc>
          <w:tcPr>
            <w:tcW w:w="5329" w:type="dxa"/>
          </w:tcPr>
          <w:p w:rsidR="001472B0" w:rsidRDefault="001472B0">
            <w:pPr>
              <w:pStyle w:val="ConsPlusNormal"/>
              <w:jc w:val="center"/>
            </w:pPr>
            <w:r>
              <w:t>0,15</w:t>
            </w:r>
          </w:p>
        </w:tc>
      </w:tr>
      <w:tr w:rsidR="001472B0">
        <w:tc>
          <w:tcPr>
            <w:tcW w:w="3742" w:type="dxa"/>
          </w:tcPr>
          <w:p w:rsidR="001472B0" w:rsidRDefault="001472B0">
            <w:pPr>
              <w:pStyle w:val="ConsPlusNormal"/>
              <w:jc w:val="center"/>
            </w:pPr>
            <w:r>
              <w:t>19</w:t>
            </w:r>
          </w:p>
        </w:tc>
        <w:tc>
          <w:tcPr>
            <w:tcW w:w="5329" w:type="dxa"/>
          </w:tcPr>
          <w:p w:rsidR="001472B0" w:rsidRDefault="001472B0">
            <w:pPr>
              <w:pStyle w:val="ConsPlusNormal"/>
              <w:jc w:val="center"/>
            </w:pPr>
            <w:r>
              <w:t>0,15</w:t>
            </w:r>
          </w:p>
        </w:tc>
      </w:tr>
      <w:tr w:rsidR="001472B0">
        <w:tc>
          <w:tcPr>
            <w:tcW w:w="3742" w:type="dxa"/>
          </w:tcPr>
          <w:p w:rsidR="001472B0" w:rsidRDefault="001472B0">
            <w:pPr>
              <w:pStyle w:val="ConsPlusNormal"/>
              <w:jc w:val="center"/>
            </w:pPr>
            <w:r>
              <w:t>20</w:t>
            </w:r>
          </w:p>
        </w:tc>
        <w:tc>
          <w:tcPr>
            <w:tcW w:w="5329" w:type="dxa"/>
          </w:tcPr>
          <w:p w:rsidR="001472B0" w:rsidRDefault="001472B0">
            <w:pPr>
              <w:pStyle w:val="ConsPlusNormal"/>
              <w:jc w:val="center"/>
            </w:pPr>
            <w:r>
              <w:t>0,15</w:t>
            </w:r>
          </w:p>
        </w:tc>
      </w:tr>
      <w:tr w:rsidR="001472B0">
        <w:tc>
          <w:tcPr>
            <w:tcW w:w="3742" w:type="dxa"/>
          </w:tcPr>
          <w:p w:rsidR="001472B0" w:rsidRDefault="001472B0">
            <w:pPr>
              <w:pStyle w:val="ConsPlusNormal"/>
              <w:jc w:val="center"/>
            </w:pPr>
            <w:r>
              <w:t>21</w:t>
            </w:r>
          </w:p>
        </w:tc>
        <w:tc>
          <w:tcPr>
            <w:tcW w:w="5329" w:type="dxa"/>
          </w:tcPr>
          <w:p w:rsidR="001472B0" w:rsidRDefault="001472B0">
            <w:pPr>
              <w:pStyle w:val="ConsPlusNormal"/>
              <w:jc w:val="center"/>
            </w:pPr>
            <w:r>
              <w:t>0,15</w:t>
            </w:r>
          </w:p>
        </w:tc>
      </w:tr>
      <w:tr w:rsidR="001472B0">
        <w:tc>
          <w:tcPr>
            <w:tcW w:w="3742" w:type="dxa"/>
          </w:tcPr>
          <w:p w:rsidR="001472B0" w:rsidRDefault="001472B0">
            <w:pPr>
              <w:pStyle w:val="ConsPlusNormal"/>
              <w:jc w:val="center"/>
            </w:pPr>
            <w:r>
              <w:t>22</w:t>
            </w:r>
          </w:p>
        </w:tc>
        <w:tc>
          <w:tcPr>
            <w:tcW w:w="5329" w:type="dxa"/>
          </w:tcPr>
          <w:p w:rsidR="001472B0" w:rsidRDefault="001472B0">
            <w:pPr>
              <w:pStyle w:val="ConsPlusNormal"/>
              <w:jc w:val="center"/>
            </w:pPr>
            <w:r>
              <w:t>0,15</w:t>
            </w:r>
          </w:p>
        </w:tc>
      </w:tr>
      <w:tr w:rsidR="001472B0">
        <w:tc>
          <w:tcPr>
            <w:tcW w:w="3742" w:type="dxa"/>
          </w:tcPr>
          <w:p w:rsidR="001472B0" w:rsidRDefault="001472B0">
            <w:pPr>
              <w:pStyle w:val="ConsPlusNormal"/>
              <w:jc w:val="center"/>
            </w:pPr>
            <w:r>
              <w:t>23</w:t>
            </w:r>
          </w:p>
        </w:tc>
        <w:tc>
          <w:tcPr>
            <w:tcW w:w="5329" w:type="dxa"/>
          </w:tcPr>
          <w:p w:rsidR="001472B0" w:rsidRDefault="001472B0">
            <w:pPr>
              <w:pStyle w:val="ConsPlusNormal"/>
              <w:jc w:val="center"/>
            </w:pPr>
            <w:r>
              <w:t>0,15</w:t>
            </w:r>
          </w:p>
        </w:tc>
      </w:tr>
      <w:tr w:rsidR="001472B0">
        <w:tc>
          <w:tcPr>
            <w:tcW w:w="3742" w:type="dxa"/>
          </w:tcPr>
          <w:p w:rsidR="001472B0" w:rsidRDefault="001472B0">
            <w:pPr>
              <w:pStyle w:val="ConsPlusNormal"/>
              <w:jc w:val="center"/>
            </w:pPr>
            <w:r>
              <w:t>24</w:t>
            </w:r>
          </w:p>
        </w:tc>
        <w:tc>
          <w:tcPr>
            <w:tcW w:w="5329" w:type="dxa"/>
          </w:tcPr>
          <w:p w:rsidR="001472B0" w:rsidRDefault="001472B0">
            <w:pPr>
              <w:pStyle w:val="ConsPlusNormal"/>
              <w:jc w:val="center"/>
            </w:pPr>
            <w:r>
              <w:t>0,15</w:t>
            </w:r>
          </w:p>
        </w:tc>
      </w:tr>
      <w:tr w:rsidR="001472B0">
        <w:tc>
          <w:tcPr>
            <w:tcW w:w="3742" w:type="dxa"/>
          </w:tcPr>
          <w:p w:rsidR="001472B0" w:rsidRDefault="001472B0">
            <w:pPr>
              <w:pStyle w:val="ConsPlusNormal"/>
              <w:jc w:val="center"/>
            </w:pPr>
            <w:r>
              <w:t>25</w:t>
            </w:r>
          </w:p>
        </w:tc>
        <w:tc>
          <w:tcPr>
            <w:tcW w:w="5329" w:type="dxa"/>
          </w:tcPr>
          <w:p w:rsidR="001472B0" w:rsidRDefault="001472B0">
            <w:pPr>
              <w:pStyle w:val="ConsPlusNormal"/>
              <w:jc w:val="center"/>
            </w:pPr>
            <w:r>
              <w:t>0,15</w:t>
            </w:r>
          </w:p>
        </w:tc>
      </w:tr>
    </w:tbl>
    <w:p w:rsidR="001472B0" w:rsidRDefault="001472B0">
      <w:pPr>
        <w:pStyle w:val="ConsPlusNormal"/>
        <w:jc w:val="both"/>
      </w:pPr>
    </w:p>
    <w:p w:rsidR="001472B0" w:rsidRDefault="001472B0">
      <w:pPr>
        <w:pStyle w:val="ConsPlusNormal"/>
        <w:ind w:firstLine="540"/>
        <w:jc w:val="both"/>
      </w:pPr>
      <w:r>
        <w:t>- максимальный коэффициент плотности застройки (</w:t>
      </w:r>
      <w:proofErr w:type="spellStart"/>
      <w:r>
        <w:t>Кпз</w:t>
      </w:r>
      <w:proofErr w:type="spellEnd"/>
      <w:r>
        <w:t>) земельного участка при застройке жилыми домами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t>Этажность</w:t>
            </w:r>
          </w:p>
        </w:tc>
        <w:tc>
          <w:tcPr>
            <w:tcW w:w="5329" w:type="dxa"/>
          </w:tcPr>
          <w:p w:rsidR="001472B0" w:rsidRDefault="001472B0">
            <w:pPr>
              <w:pStyle w:val="ConsPlusNormal"/>
              <w:jc w:val="center"/>
            </w:pPr>
            <w:r>
              <w:t>Коэффициент плотности застройки земельного участка</w:t>
            </w:r>
          </w:p>
        </w:tc>
      </w:tr>
      <w:tr w:rsidR="001472B0">
        <w:tc>
          <w:tcPr>
            <w:tcW w:w="3742" w:type="dxa"/>
          </w:tcPr>
          <w:p w:rsidR="001472B0" w:rsidRDefault="001472B0">
            <w:pPr>
              <w:pStyle w:val="ConsPlusNormal"/>
              <w:jc w:val="center"/>
            </w:pPr>
            <w:r>
              <w:t>9</w:t>
            </w:r>
          </w:p>
        </w:tc>
        <w:tc>
          <w:tcPr>
            <w:tcW w:w="5329" w:type="dxa"/>
          </w:tcPr>
          <w:p w:rsidR="001472B0" w:rsidRDefault="001472B0">
            <w:pPr>
              <w:pStyle w:val="ConsPlusNormal"/>
              <w:jc w:val="center"/>
            </w:pPr>
            <w:r>
              <w:t>2,70</w:t>
            </w:r>
          </w:p>
        </w:tc>
      </w:tr>
      <w:tr w:rsidR="001472B0">
        <w:tc>
          <w:tcPr>
            <w:tcW w:w="3742" w:type="dxa"/>
          </w:tcPr>
          <w:p w:rsidR="001472B0" w:rsidRDefault="001472B0">
            <w:pPr>
              <w:pStyle w:val="ConsPlusNormal"/>
              <w:jc w:val="center"/>
            </w:pPr>
            <w:r>
              <w:t>10</w:t>
            </w:r>
          </w:p>
        </w:tc>
        <w:tc>
          <w:tcPr>
            <w:tcW w:w="5329" w:type="dxa"/>
          </w:tcPr>
          <w:p w:rsidR="001472B0" w:rsidRDefault="001472B0">
            <w:pPr>
              <w:pStyle w:val="ConsPlusNormal"/>
              <w:jc w:val="center"/>
            </w:pPr>
            <w:r>
              <w:t>2,30</w:t>
            </w:r>
          </w:p>
        </w:tc>
      </w:tr>
      <w:tr w:rsidR="001472B0">
        <w:tc>
          <w:tcPr>
            <w:tcW w:w="3742" w:type="dxa"/>
          </w:tcPr>
          <w:p w:rsidR="001472B0" w:rsidRDefault="001472B0">
            <w:pPr>
              <w:pStyle w:val="ConsPlusNormal"/>
              <w:jc w:val="center"/>
            </w:pPr>
            <w:r>
              <w:t>11</w:t>
            </w:r>
          </w:p>
        </w:tc>
        <w:tc>
          <w:tcPr>
            <w:tcW w:w="5329" w:type="dxa"/>
          </w:tcPr>
          <w:p w:rsidR="001472B0" w:rsidRDefault="001472B0">
            <w:pPr>
              <w:pStyle w:val="ConsPlusNormal"/>
              <w:jc w:val="center"/>
            </w:pPr>
            <w:r>
              <w:t>2,53</w:t>
            </w:r>
          </w:p>
        </w:tc>
      </w:tr>
      <w:tr w:rsidR="001472B0">
        <w:tc>
          <w:tcPr>
            <w:tcW w:w="3742" w:type="dxa"/>
          </w:tcPr>
          <w:p w:rsidR="001472B0" w:rsidRDefault="001472B0">
            <w:pPr>
              <w:pStyle w:val="ConsPlusNormal"/>
              <w:jc w:val="center"/>
            </w:pPr>
            <w:r>
              <w:t>12</w:t>
            </w:r>
          </w:p>
        </w:tc>
        <w:tc>
          <w:tcPr>
            <w:tcW w:w="5329" w:type="dxa"/>
          </w:tcPr>
          <w:p w:rsidR="001472B0" w:rsidRDefault="001472B0">
            <w:pPr>
              <w:pStyle w:val="ConsPlusNormal"/>
              <w:jc w:val="center"/>
            </w:pPr>
            <w:r>
              <w:t>2,76</w:t>
            </w:r>
          </w:p>
        </w:tc>
      </w:tr>
      <w:tr w:rsidR="001472B0">
        <w:tc>
          <w:tcPr>
            <w:tcW w:w="3742" w:type="dxa"/>
          </w:tcPr>
          <w:p w:rsidR="001472B0" w:rsidRDefault="001472B0">
            <w:pPr>
              <w:pStyle w:val="ConsPlusNormal"/>
              <w:jc w:val="center"/>
            </w:pPr>
            <w:r>
              <w:t>13</w:t>
            </w:r>
          </w:p>
        </w:tc>
        <w:tc>
          <w:tcPr>
            <w:tcW w:w="5329" w:type="dxa"/>
          </w:tcPr>
          <w:p w:rsidR="001472B0" w:rsidRDefault="001472B0">
            <w:pPr>
              <w:pStyle w:val="ConsPlusNormal"/>
              <w:jc w:val="center"/>
            </w:pPr>
            <w:r>
              <w:t>2,99</w:t>
            </w:r>
          </w:p>
        </w:tc>
      </w:tr>
      <w:tr w:rsidR="001472B0">
        <w:tc>
          <w:tcPr>
            <w:tcW w:w="3742" w:type="dxa"/>
          </w:tcPr>
          <w:p w:rsidR="001472B0" w:rsidRDefault="001472B0">
            <w:pPr>
              <w:pStyle w:val="ConsPlusNormal"/>
              <w:jc w:val="center"/>
            </w:pPr>
            <w:r>
              <w:t>14</w:t>
            </w:r>
          </w:p>
        </w:tc>
        <w:tc>
          <w:tcPr>
            <w:tcW w:w="5329" w:type="dxa"/>
          </w:tcPr>
          <w:p w:rsidR="001472B0" w:rsidRDefault="001472B0">
            <w:pPr>
              <w:pStyle w:val="ConsPlusNormal"/>
              <w:jc w:val="center"/>
            </w:pPr>
            <w:r>
              <w:t>3,22</w:t>
            </w:r>
          </w:p>
        </w:tc>
      </w:tr>
      <w:tr w:rsidR="001472B0">
        <w:tc>
          <w:tcPr>
            <w:tcW w:w="3742" w:type="dxa"/>
          </w:tcPr>
          <w:p w:rsidR="001472B0" w:rsidRDefault="001472B0">
            <w:pPr>
              <w:pStyle w:val="ConsPlusNormal"/>
              <w:jc w:val="center"/>
            </w:pPr>
            <w:r>
              <w:t>15</w:t>
            </w:r>
          </w:p>
        </w:tc>
        <w:tc>
          <w:tcPr>
            <w:tcW w:w="5329" w:type="dxa"/>
          </w:tcPr>
          <w:p w:rsidR="001472B0" w:rsidRDefault="001472B0">
            <w:pPr>
              <w:pStyle w:val="ConsPlusNormal"/>
              <w:jc w:val="center"/>
            </w:pPr>
            <w:r>
              <w:t>3,45</w:t>
            </w:r>
          </w:p>
        </w:tc>
      </w:tr>
      <w:tr w:rsidR="001472B0">
        <w:tc>
          <w:tcPr>
            <w:tcW w:w="3742" w:type="dxa"/>
          </w:tcPr>
          <w:p w:rsidR="001472B0" w:rsidRDefault="001472B0">
            <w:pPr>
              <w:pStyle w:val="ConsPlusNormal"/>
              <w:jc w:val="center"/>
            </w:pPr>
            <w:r>
              <w:t>16</w:t>
            </w:r>
          </w:p>
        </w:tc>
        <w:tc>
          <w:tcPr>
            <w:tcW w:w="5329" w:type="dxa"/>
          </w:tcPr>
          <w:p w:rsidR="001472B0" w:rsidRDefault="001472B0">
            <w:pPr>
              <w:pStyle w:val="ConsPlusNormal"/>
              <w:jc w:val="center"/>
            </w:pPr>
            <w:r>
              <w:t>2,40</w:t>
            </w:r>
          </w:p>
        </w:tc>
      </w:tr>
      <w:tr w:rsidR="001472B0">
        <w:tc>
          <w:tcPr>
            <w:tcW w:w="3742" w:type="dxa"/>
          </w:tcPr>
          <w:p w:rsidR="001472B0" w:rsidRDefault="001472B0">
            <w:pPr>
              <w:pStyle w:val="ConsPlusNormal"/>
              <w:jc w:val="center"/>
            </w:pPr>
            <w:r>
              <w:t>17</w:t>
            </w:r>
          </w:p>
        </w:tc>
        <w:tc>
          <w:tcPr>
            <w:tcW w:w="5329" w:type="dxa"/>
          </w:tcPr>
          <w:p w:rsidR="001472B0" w:rsidRDefault="001472B0">
            <w:pPr>
              <w:pStyle w:val="ConsPlusNormal"/>
              <w:jc w:val="center"/>
            </w:pPr>
            <w:r>
              <w:t>2,55</w:t>
            </w:r>
          </w:p>
        </w:tc>
      </w:tr>
      <w:tr w:rsidR="001472B0">
        <w:tc>
          <w:tcPr>
            <w:tcW w:w="3742" w:type="dxa"/>
          </w:tcPr>
          <w:p w:rsidR="001472B0" w:rsidRDefault="001472B0">
            <w:pPr>
              <w:pStyle w:val="ConsPlusNormal"/>
              <w:jc w:val="center"/>
            </w:pPr>
            <w:r>
              <w:t>18</w:t>
            </w:r>
          </w:p>
        </w:tc>
        <w:tc>
          <w:tcPr>
            <w:tcW w:w="5329" w:type="dxa"/>
          </w:tcPr>
          <w:p w:rsidR="001472B0" w:rsidRDefault="001472B0">
            <w:pPr>
              <w:pStyle w:val="ConsPlusNormal"/>
              <w:jc w:val="center"/>
            </w:pPr>
            <w:r>
              <w:t>2,70</w:t>
            </w:r>
          </w:p>
        </w:tc>
      </w:tr>
      <w:tr w:rsidR="001472B0">
        <w:tc>
          <w:tcPr>
            <w:tcW w:w="3742" w:type="dxa"/>
          </w:tcPr>
          <w:p w:rsidR="001472B0" w:rsidRDefault="001472B0">
            <w:pPr>
              <w:pStyle w:val="ConsPlusNormal"/>
              <w:jc w:val="center"/>
            </w:pPr>
            <w:r>
              <w:t>19</w:t>
            </w:r>
          </w:p>
        </w:tc>
        <w:tc>
          <w:tcPr>
            <w:tcW w:w="5329" w:type="dxa"/>
          </w:tcPr>
          <w:p w:rsidR="001472B0" w:rsidRDefault="001472B0">
            <w:pPr>
              <w:pStyle w:val="ConsPlusNormal"/>
              <w:jc w:val="center"/>
            </w:pPr>
            <w:r>
              <w:t>2,85</w:t>
            </w:r>
          </w:p>
        </w:tc>
      </w:tr>
      <w:tr w:rsidR="001472B0">
        <w:tc>
          <w:tcPr>
            <w:tcW w:w="3742" w:type="dxa"/>
          </w:tcPr>
          <w:p w:rsidR="001472B0" w:rsidRDefault="001472B0">
            <w:pPr>
              <w:pStyle w:val="ConsPlusNormal"/>
              <w:jc w:val="center"/>
            </w:pPr>
            <w:r>
              <w:t>20</w:t>
            </w:r>
          </w:p>
        </w:tc>
        <w:tc>
          <w:tcPr>
            <w:tcW w:w="5329" w:type="dxa"/>
          </w:tcPr>
          <w:p w:rsidR="001472B0" w:rsidRDefault="001472B0">
            <w:pPr>
              <w:pStyle w:val="ConsPlusNormal"/>
              <w:jc w:val="center"/>
            </w:pPr>
            <w:r>
              <w:t>3,00</w:t>
            </w:r>
          </w:p>
        </w:tc>
      </w:tr>
      <w:tr w:rsidR="001472B0">
        <w:tc>
          <w:tcPr>
            <w:tcW w:w="3742" w:type="dxa"/>
          </w:tcPr>
          <w:p w:rsidR="001472B0" w:rsidRDefault="001472B0">
            <w:pPr>
              <w:pStyle w:val="ConsPlusNormal"/>
              <w:jc w:val="center"/>
            </w:pPr>
            <w:r>
              <w:t>21</w:t>
            </w:r>
          </w:p>
        </w:tc>
        <w:tc>
          <w:tcPr>
            <w:tcW w:w="5329" w:type="dxa"/>
          </w:tcPr>
          <w:p w:rsidR="001472B0" w:rsidRDefault="001472B0">
            <w:pPr>
              <w:pStyle w:val="ConsPlusNormal"/>
              <w:jc w:val="center"/>
            </w:pPr>
            <w:r>
              <w:t>3,15</w:t>
            </w:r>
          </w:p>
        </w:tc>
      </w:tr>
      <w:tr w:rsidR="001472B0">
        <w:tc>
          <w:tcPr>
            <w:tcW w:w="3742" w:type="dxa"/>
          </w:tcPr>
          <w:p w:rsidR="001472B0" w:rsidRDefault="001472B0">
            <w:pPr>
              <w:pStyle w:val="ConsPlusNormal"/>
              <w:jc w:val="center"/>
            </w:pPr>
            <w:r>
              <w:t>22</w:t>
            </w:r>
          </w:p>
        </w:tc>
        <w:tc>
          <w:tcPr>
            <w:tcW w:w="5329" w:type="dxa"/>
          </w:tcPr>
          <w:p w:rsidR="001472B0" w:rsidRDefault="001472B0">
            <w:pPr>
              <w:pStyle w:val="ConsPlusNormal"/>
              <w:jc w:val="center"/>
            </w:pPr>
            <w:r>
              <w:t>3,30</w:t>
            </w:r>
          </w:p>
        </w:tc>
      </w:tr>
      <w:tr w:rsidR="001472B0">
        <w:tc>
          <w:tcPr>
            <w:tcW w:w="3742" w:type="dxa"/>
          </w:tcPr>
          <w:p w:rsidR="001472B0" w:rsidRDefault="001472B0">
            <w:pPr>
              <w:pStyle w:val="ConsPlusNormal"/>
              <w:jc w:val="center"/>
            </w:pPr>
            <w:r>
              <w:lastRenderedPageBreak/>
              <w:t>23</w:t>
            </w:r>
          </w:p>
        </w:tc>
        <w:tc>
          <w:tcPr>
            <w:tcW w:w="5329" w:type="dxa"/>
          </w:tcPr>
          <w:p w:rsidR="001472B0" w:rsidRDefault="001472B0">
            <w:pPr>
              <w:pStyle w:val="ConsPlusNormal"/>
              <w:jc w:val="center"/>
            </w:pPr>
            <w:r>
              <w:t>3,45</w:t>
            </w:r>
          </w:p>
        </w:tc>
      </w:tr>
      <w:tr w:rsidR="001472B0">
        <w:tc>
          <w:tcPr>
            <w:tcW w:w="3742" w:type="dxa"/>
          </w:tcPr>
          <w:p w:rsidR="001472B0" w:rsidRDefault="001472B0">
            <w:pPr>
              <w:pStyle w:val="ConsPlusNormal"/>
              <w:jc w:val="center"/>
            </w:pPr>
            <w:r>
              <w:t>24</w:t>
            </w:r>
          </w:p>
        </w:tc>
        <w:tc>
          <w:tcPr>
            <w:tcW w:w="5329" w:type="dxa"/>
          </w:tcPr>
          <w:p w:rsidR="001472B0" w:rsidRDefault="001472B0">
            <w:pPr>
              <w:pStyle w:val="ConsPlusNormal"/>
              <w:jc w:val="center"/>
            </w:pPr>
            <w:r>
              <w:t>3,60</w:t>
            </w:r>
          </w:p>
        </w:tc>
      </w:tr>
      <w:tr w:rsidR="001472B0">
        <w:tc>
          <w:tcPr>
            <w:tcW w:w="3742" w:type="dxa"/>
          </w:tcPr>
          <w:p w:rsidR="001472B0" w:rsidRDefault="001472B0">
            <w:pPr>
              <w:pStyle w:val="ConsPlusNormal"/>
              <w:jc w:val="center"/>
            </w:pPr>
            <w:r>
              <w:t>25</w:t>
            </w:r>
          </w:p>
        </w:tc>
        <w:tc>
          <w:tcPr>
            <w:tcW w:w="5329" w:type="dxa"/>
          </w:tcPr>
          <w:p w:rsidR="001472B0" w:rsidRDefault="001472B0">
            <w:pPr>
              <w:pStyle w:val="ConsPlusNormal"/>
              <w:jc w:val="center"/>
            </w:pPr>
            <w:r>
              <w:t>3,75</w:t>
            </w:r>
          </w:p>
        </w:tc>
      </w:tr>
    </w:tbl>
    <w:p w:rsidR="001472B0" w:rsidRDefault="001472B0">
      <w:pPr>
        <w:pStyle w:val="ConsPlusNormal"/>
        <w:jc w:val="both"/>
      </w:pPr>
    </w:p>
    <w:p w:rsidR="001472B0" w:rsidRDefault="001472B0">
      <w:pPr>
        <w:pStyle w:val="ConsPlusNormal"/>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и коэффициент плотности застройки рассчитываются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максимальная этажность - 25 этажей;</w:t>
      </w:r>
    </w:p>
    <w:p w:rsidR="001472B0" w:rsidRDefault="001472B0">
      <w:pPr>
        <w:pStyle w:val="ConsPlusNormal"/>
        <w:spacing w:before="220"/>
        <w:ind w:firstLine="540"/>
        <w:jc w:val="both"/>
      </w:pPr>
      <w:r>
        <w:t>- минимальная этажность - 9 этажей;</w:t>
      </w:r>
    </w:p>
    <w:p w:rsidR="001472B0" w:rsidRDefault="001472B0">
      <w:pPr>
        <w:pStyle w:val="ConsPlusNormal"/>
        <w:spacing w:before="220"/>
        <w:ind w:firstLine="540"/>
        <w:jc w:val="both"/>
      </w:pPr>
      <w:r>
        <w:t>- максимальная высота - 94 метра;</w:t>
      </w:r>
    </w:p>
    <w:p w:rsidR="001472B0" w:rsidRDefault="001472B0">
      <w:pPr>
        <w:pStyle w:val="ConsPlusNormal"/>
        <w:spacing w:before="220"/>
        <w:ind w:firstLine="540"/>
        <w:jc w:val="both"/>
      </w:pPr>
      <w:r>
        <w:t>- минимальная высота - 34 метра;</w:t>
      </w:r>
    </w:p>
    <w:p w:rsidR="001472B0" w:rsidRDefault="001472B0">
      <w:pPr>
        <w:pStyle w:val="ConsPlusNormal"/>
        <w:spacing w:before="220"/>
        <w:ind w:firstLine="540"/>
        <w:jc w:val="both"/>
      </w:pPr>
      <w:r>
        <w:t>- как исключение: шпили, флагштоки - без ограничения.</w:t>
      </w:r>
    </w:p>
    <w:p w:rsidR="001472B0" w:rsidRDefault="001472B0">
      <w:pPr>
        <w:pStyle w:val="ConsPlusNormal"/>
        <w:spacing w:before="220"/>
        <w:ind w:firstLine="540"/>
        <w:jc w:val="both"/>
      </w:pPr>
      <w:r>
        <w:t>Отступы:</w:t>
      </w:r>
    </w:p>
    <w:p w:rsidR="001472B0" w:rsidRDefault="001472B0">
      <w:pPr>
        <w:pStyle w:val="ConsPlusNormal"/>
        <w:spacing w:before="220"/>
        <w:ind w:firstLine="540"/>
        <w:jc w:val="both"/>
      </w:pPr>
      <w:r>
        <w:t>Отступ от красных линий для жилых зданий с квартирами в первых этажах - 5 м. По красной линии допускается размещать жилые здания со встроенными в первые этажи или пристроенными помещениями общественного назначения, кроме образовательных организаций, а на жилых улицах в условиях реконструкции сложившейся застройки - жилые здания с квартирами в первых этажах.</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1472B0" w:rsidRDefault="001472B0">
      <w:pPr>
        <w:pStyle w:val="ConsPlusNormal"/>
        <w:spacing w:before="220"/>
        <w:ind w:firstLine="540"/>
        <w:jc w:val="both"/>
      </w:pPr>
      <w: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t>4.5. Параметры застройки для размещения объектов коммунального хозяйства и инженерной инфраструктуры, не являющихся линейными:</w:t>
      </w:r>
    </w:p>
    <w:p w:rsidR="001472B0" w:rsidRDefault="001472B0">
      <w:pPr>
        <w:pStyle w:val="ConsPlusNormal"/>
        <w:spacing w:before="220"/>
        <w:ind w:firstLine="540"/>
        <w:jc w:val="both"/>
      </w:pPr>
      <w:r>
        <w:t>- максимальный коэффициент застройки - 0,8 от площади земельного участка;</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минимальные отступы от границ земельных участков - в соответствии с действующим законодательством;</w:t>
      </w:r>
    </w:p>
    <w:p w:rsidR="001472B0" w:rsidRDefault="001472B0">
      <w:pPr>
        <w:pStyle w:val="ConsPlusNormal"/>
        <w:spacing w:before="220"/>
        <w:ind w:firstLine="540"/>
        <w:jc w:val="both"/>
      </w:pPr>
      <w:r>
        <w:t>- максимальная этажность - 1 этаж;</w:t>
      </w:r>
    </w:p>
    <w:p w:rsidR="001472B0" w:rsidRDefault="001472B0">
      <w:pPr>
        <w:pStyle w:val="ConsPlusNormal"/>
        <w:spacing w:before="220"/>
        <w:ind w:firstLine="540"/>
        <w:jc w:val="both"/>
      </w:pPr>
      <w:r>
        <w:t>- максимальная высота - в соответствии с действующим законодательством.</w:t>
      </w:r>
    </w:p>
    <w:p w:rsidR="001472B0" w:rsidRDefault="001472B0">
      <w:pPr>
        <w:pStyle w:val="ConsPlusNormal"/>
        <w:spacing w:before="220"/>
        <w:ind w:firstLine="540"/>
        <w:jc w:val="both"/>
      </w:pPr>
      <w:r>
        <w:t>4.6. Расчет площади нормируемых элементов дворовой территории:</w:t>
      </w:r>
    </w:p>
    <w:p w:rsidR="001472B0" w:rsidRDefault="001472B0">
      <w:pPr>
        <w:pStyle w:val="ConsPlusNormal"/>
        <w:spacing w:before="220"/>
        <w:ind w:firstLine="540"/>
        <w:jc w:val="both"/>
      </w:pPr>
      <w:r>
        <w:t>- площадки для игр детей дошкольного и младшего школьного возраста - 0,7 кв. м/чел.;</w:t>
      </w:r>
    </w:p>
    <w:p w:rsidR="001472B0" w:rsidRDefault="001472B0">
      <w:pPr>
        <w:pStyle w:val="ConsPlusNormal"/>
        <w:spacing w:before="220"/>
        <w:ind w:firstLine="540"/>
        <w:jc w:val="both"/>
      </w:pPr>
      <w:r>
        <w:lastRenderedPageBreak/>
        <w:t>- для отдыха взрослого населения - 0,1 кв. м/чел.;</w:t>
      </w:r>
    </w:p>
    <w:p w:rsidR="001472B0" w:rsidRDefault="001472B0">
      <w:pPr>
        <w:pStyle w:val="ConsPlusNormal"/>
        <w:spacing w:before="220"/>
        <w:ind w:firstLine="540"/>
        <w:jc w:val="both"/>
      </w:pPr>
      <w:r>
        <w:t>- для занятий физкультурой - 2,0 кв. м/чел.;</w:t>
      </w:r>
    </w:p>
    <w:p w:rsidR="001472B0" w:rsidRDefault="001472B0">
      <w:pPr>
        <w:pStyle w:val="ConsPlusNormal"/>
        <w:spacing w:before="220"/>
        <w:ind w:firstLine="540"/>
        <w:jc w:val="both"/>
      </w:pPr>
      <w:r>
        <w:t>- для хозяйственных целей и выгула собак - 0,3 кв. м/чел.;</w:t>
      </w:r>
    </w:p>
    <w:p w:rsidR="001472B0" w:rsidRDefault="001472B0">
      <w:pPr>
        <w:pStyle w:val="ConsPlusNormal"/>
        <w:spacing w:before="220"/>
        <w:ind w:firstLine="540"/>
        <w:jc w:val="both"/>
      </w:pPr>
      <w:r>
        <w:t>- для временной стоянки (парковки) автотранспорта - 2,0 кв. м/чел.;</w:t>
      </w:r>
    </w:p>
    <w:p w:rsidR="001472B0" w:rsidRDefault="001472B0">
      <w:pPr>
        <w:pStyle w:val="ConsPlusNormal"/>
        <w:spacing w:before="220"/>
        <w:ind w:firstLine="540"/>
        <w:jc w:val="both"/>
      </w:pPr>
      <w:r>
        <w:t>5. Требования к хранению автомобилей.</w:t>
      </w:r>
    </w:p>
    <w:p w:rsidR="001472B0" w:rsidRDefault="001472B0">
      <w:pPr>
        <w:pStyle w:val="ConsPlusNormal"/>
        <w:spacing w:before="220"/>
        <w:ind w:firstLine="540"/>
        <w:jc w:val="both"/>
      </w:pPr>
      <w:r>
        <w:t xml:space="preserve">Для </w:t>
      </w:r>
      <w:proofErr w:type="spellStart"/>
      <w:r>
        <w:t>среднеэтажных</w:t>
      </w:r>
      <w:proofErr w:type="spellEnd"/>
      <w:r>
        <w:t xml:space="preserve"> и многоэтажных (высотных) жилых домов количество мест для постоянного хранения автомобилей определяется в соответствии с нормативами.</w:t>
      </w:r>
    </w:p>
    <w:p w:rsidR="00E05CEA" w:rsidRDefault="001472B0" w:rsidP="00E05CEA">
      <w:pPr>
        <w:pStyle w:val="ConsPlusNormal"/>
        <w:spacing w:before="220"/>
        <w:ind w:firstLine="540"/>
        <w:jc w:val="both"/>
      </w:pPr>
      <w:r>
        <w:t xml:space="preserve">6. Расчетное количество </w:t>
      </w:r>
      <w:proofErr w:type="spellStart"/>
      <w:r>
        <w:t>машино</w:t>
      </w:r>
      <w:proofErr w:type="spellEnd"/>
      <w:r>
        <w:t xml:space="preserve">-мест для парковки легковых автомобилей на </w:t>
      </w:r>
      <w:proofErr w:type="spellStart"/>
      <w:r>
        <w:t>приобъектных</w:t>
      </w:r>
      <w:proofErr w:type="spellEnd"/>
      <w:r>
        <w:t xml:space="preserve"> стоянках у нежилых зданий</w:t>
      </w:r>
      <w:r w:rsidR="00E05CEA">
        <w:t xml:space="preserve"> </w:t>
      </w:r>
      <w:r w:rsidR="00E05CEA" w:rsidRPr="00E05CEA">
        <w:t>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1472B0" w:rsidRDefault="001472B0" w:rsidP="00E05CEA">
      <w:pPr>
        <w:pStyle w:val="ConsPlusNormal"/>
        <w:spacing w:before="220"/>
        <w:ind w:firstLine="540"/>
        <w:jc w:val="both"/>
      </w:pPr>
      <w:r>
        <w:t>7. Требования к разделу земельного участка.</w:t>
      </w:r>
    </w:p>
    <w:p w:rsidR="001472B0" w:rsidRDefault="001472B0">
      <w:pPr>
        <w:pStyle w:val="ConsPlusNormal"/>
        <w:spacing w:before="220"/>
        <w:ind w:firstLine="540"/>
        <w:jc w:val="both"/>
      </w:pPr>
      <w: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1472B0" w:rsidRDefault="001472B0">
      <w:pPr>
        <w:pStyle w:val="ConsPlusNormal"/>
        <w:spacing w:before="220"/>
        <w:ind w:firstLine="540"/>
        <w:jc w:val="both"/>
      </w:pPr>
      <w:r>
        <w:t>8. Максимальный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1472B0" w:rsidRDefault="001472B0">
      <w:pPr>
        <w:pStyle w:val="ConsPlusNormal"/>
        <w:jc w:val="both"/>
      </w:pPr>
    </w:p>
    <w:p w:rsidR="001472B0" w:rsidRDefault="001472B0">
      <w:pPr>
        <w:pStyle w:val="ConsPlusTitle"/>
        <w:jc w:val="center"/>
        <w:outlineLvl w:val="3"/>
      </w:pPr>
      <w:r>
        <w:t>Статья 30. Градостроительный регламент</w:t>
      </w:r>
    </w:p>
    <w:p w:rsidR="001472B0" w:rsidRDefault="008A07FF">
      <w:pPr>
        <w:pStyle w:val="ConsPlusTitle"/>
        <w:jc w:val="center"/>
      </w:pPr>
      <w:r>
        <w:t>З</w:t>
      </w:r>
      <w:r w:rsidR="001472B0">
        <w:t>он</w:t>
      </w:r>
      <w:r>
        <w:t>а объектов</w:t>
      </w:r>
      <w:r w:rsidR="001472B0">
        <w:t xml:space="preserve"> здравоохранения</w:t>
      </w:r>
    </w:p>
    <w:p w:rsidR="001472B0" w:rsidRDefault="001472B0">
      <w:pPr>
        <w:pStyle w:val="ConsPlusNormal"/>
        <w:jc w:val="both"/>
      </w:pPr>
    </w:p>
    <w:p w:rsidR="001472B0" w:rsidRDefault="001472B0">
      <w:pPr>
        <w:pStyle w:val="ConsPlusNormal"/>
        <w:ind w:firstLine="540"/>
        <w:jc w:val="both"/>
      </w:pPr>
      <w:bookmarkStart w:id="14" w:name="P2419"/>
      <w:bookmarkEnd w:id="14"/>
      <w:r>
        <w:t>1. Кодовое обозначение зоны - ОЗ.</w:t>
      </w:r>
    </w:p>
    <w:p w:rsidR="001472B0" w:rsidRDefault="001472B0">
      <w:pPr>
        <w:pStyle w:val="ConsPlusNormal"/>
        <w:spacing w:before="220"/>
        <w:ind w:firstLine="540"/>
        <w:jc w:val="both"/>
      </w:pPr>
      <w:r>
        <w:t>Зона предназначена для размещения медицинских организаций с включением объектов инженерной инфраструктуры, а также обслуживающих объектов, вспомогательных по отношению к основному назначению зоны.</w:t>
      </w:r>
    </w:p>
    <w:p w:rsidR="001472B0" w:rsidRDefault="001472B0">
      <w:pPr>
        <w:pStyle w:val="ConsPlusNormal"/>
        <w:spacing w:before="220"/>
        <w:ind w:firstLine="540"/>
        <w:jc w:val="both"/>
      </w:pPr>
      <w:r>
        <w:t>2. Цели выделения зоны:</w:t>
      </w:r>
    </w:p>
    <w:p w:rsidR="001472B0" w:rsidRDefault="001472B0">
      <w:pPr>
        <w:pStyle w:val="ConsPlusNormal"/>
        <w:spacing w:before="220"/>
        <w:ind w:firstLine="540"/>
        <w:jc w:val="both"/>
      </w:pPr>
      <w:r>
        <w:t>- развитие существующих и преобразуемых территорий, предназначенных для размещения объектов здравоохранения;</w:t>
      </w:r>
    </w:p>
    <w:p w:rsidR="001472B0" w:rsidRDefault="001472B0">
      <w:pPr>
        <w:pStyle w:val="ConsPlusNormal"/>
        <w:spacing w:before="220"/>
        <w:ind w:firstLine="540"/>
        <w:jc w:val="both"/>
      </w:pPr>
      <w:r>
        <w:t>- развитие необходимых объектов инженерной и транспортной инфраструктур.</w:t>
      </w:r>
    </w:p>
    <w:p w:rsidR="001472B0" w:rsidRDefault="001472B0">
      <w:pPr>
        <w:pStyle w:val="ConsPlusNormal"/>
        <w:spacing w:before="220"/>
        <w:ind w:firstLine="540"/>
        <w:jc w:val="both"/>
      </w:pPr>
      <w:r>
        <w:t>3. Виды использования земельных участков и объектов капитального строительства:</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tc>
          <w:tcPr>
            <w:tcW w:w="567" w:type="dxa"/>
            <w:vAlign w:val="center"/>
          </w:tcPr>
          <w:p w:rsidR="001472B0" w:rsidRDefault="001472B0">
            <w:pPr>
              <w:pStyle w:val="ConsPlusNormal"/>
              <w:jc w:val="center"/>
            </w:pPr>
            <w:r>
              <w:t>N п/п</w:t>
            </w:r>
          </w:p>
        </w:tc>
        <w:tc>
          <w:tcPr>
            <w:tcW w:w="8504" w:type="dxa"/>
            <w:vAlign w:val="center"/>
          </w:tcPr>
          <w:p w:rsidR="001472B0" w:rsidRDefault="001472B0">
            <w:pPr>
              <w:pStyle w:val="ConsPlusNormal"/>
              <w:jc w:val="center"/>
            </w:pPr>
            <w:r>
              <w:t>Виды разрешенного использования земельных участков и объектов капитального строительства</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center"/>
            </w:pPr>
            <w:r>
              <w:t>2</w:t>
            </w:r>
          </w:p>
        </w:tc>
      </w:tr>
      <w:tr w:rsidR="001472B0">
        <w:tc>
          <w:tcPr>
            <w:tcW w:w="9071" w:type="dxa"/>
            <w:gridSpan w:val="2"/>
          </w:tcPr>
          <w:p w:rsidR="001472B0" w:rsidRDefault="001472B0">
            <w:pPr>
              <w:pStyle w:val="ConsPlusNormal"/>
              <w:jc w:val="center"/>
            </w:pPr>
            <w:r>
              <w:t>Основные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Амбулаторно-поликлиническое обслуживание: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 xml:space="preserve">Стационарное медицинское обслуживание: размещение объектов капитального </w:t>
            </w:r>
            <w:r>
              <w:lastRenderedPageBreak/>
              <w:t>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1472B0">
        <w:tc>
          <w:tcPr>
            <w:tcW w:w="567" w:type="dxa"/>
          </w:tcPr>
          <w:p w:rsidR="001472B0" w:rsidRDefault="001472B0">
            <w:pPr>
              <w:pStyle w:val="ConsPlusNormal"/>
              <w:jc w:val="center"/>
            </w:pPr>
            <w:r>
              <w:lastRenderedPageBreak/>
              <w:t>3.</w:t>
            </w:r>
          </w:p>
        </w:tc>
        <w:tc>
          <w:tcPr>
            <w:tcW w:w="8504" w:type="dxa"/>
          </w:tcPr>
          <w:p w:rsidR="001472B0" w:rsidRDefault="001472B0">
            <w:pPr>
              <w:pStyle w:val="ConsPlusNormal"/>
              <w:jc w:val="both"/>
            </w:pPr>
            <w:r>
              <w:t>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472B0">
        <w:tc>
          <w:tcPr>
            <w:tcW w:w="567" w:type="dxa"/>
          </w:tcPr>
          <w:p w:rsidR="001472B0" w:rsidRDefault="001472B0">
            <w:pPr>
              <w:pStyle w:val="ConsPlusNormal"/>
              <w:jc w:val="center"/>
            </w:pPr>
            <w:r>
              <w:t>4.</w:t>
            </w:r>
          </w:p>
        </w:tc>
        <w:tc>
          <w:tcPr>
            <w:tcW w:w="8504" w:type="dxa"/>
          </w:tcPr>
          <w:p w:rsidR="001472B0" w:rsidRDefault="001472B0">
            <w:pPr>
              <w:pStyle w:val="ConsPlusNormal"/>
              <w:jc w:val="both"/>
            </w:pPr>
            <w:r>
              <w:t>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472B0" w:rsidRDefault="001472B0">
            <w:pPr>
              <w:pStyle w:val="ConsPlusNormal"/>
              <w:jc w:val="both"/>
            </w:pPr>
            <w:r>
              <w:t>размещение объектов капитального строительства для размещения отделений почты и телеграфа;</w:t>
            </w:r>
          </w:p>
          <w:p w:rsidR="001472B0" w:rsidRDefault="001472B0">
            <w:pPr>
              <w:pStyle w:val="ConsPlusNormal"/>
              <w:jc w:val="both"/>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1472B0">
        <w:tc>
          <w:tcPr>
            <w:tcW w:w="567" w:type="dxa"/>
          </w:tcPr>
          <w:p w:rsidR="001472B0" w:rsidRDefault="001472B0">
            <w:pPr>
              <w:pStyle w:val="ConsPlusNormal"/>
              <w:jc w:val="center"/>
            </w:pPr>
            <w:r>
              <w:t>5.</w:t>
            </w:r>
          </w:p>
        </w:tc>
        <w:tc>
          <w:tcPr>
            <w:tcW w:w="8504" w:type="dxa"/>
          </w:tcPr>
          <w:p w:rsidR="001472B0" w:rsidRDefault="001472B0">
            <w:pPr>
              <w:pStyle w:val="ConsPlusNormal"/>
              <w:jc w:val="both"/>
            </w:pPr>
            <w: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472B0">
        <w:tc>
          <w:tcPr>
            <w:tcW w:w="567" w:type="dxa"/>
          </w:tcPr>
          <w:p w:rsidR="001472B0" w:rsidRDefault="001472B0">
            <w:pPr>
              <w:pStyle w:val="ConsPlusNormal"/>
              <w:jc w:val="center"/>
            </w:pPr>
            <w:r>
              <w:t>6.</w:t>
            </w:r>
          </w:p>
        </w:tc>
        <w:tc>
          <w:tcPr>
            <w:tcW w:w="8504" w:type="dxa"/>
          </w:tcPr>
          <w:p w:rsidR="001472B0" w:rsidRDefault="001472B0">
            <w:pPr>
              <w:pStyle w:val="ConsPlusNormal"/>
              <w:jc w:val="both"/>
            </w:pPr>
            <w:r>
              <w:t>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1472B0">
        <w:tc>
          <w:tcPr>
            <w:tcW w:w="567" w:type="dxa"/>
          </w:tcPr>
          <w:p w:rsidR="001472B0" w:rsidRDefault="001472B0">
            <w:pPr>
              <w:pStyle w:val="ConsPlusNormal"/>
              <w:jc w:val="center"/>
            </w:pPr>
            <w:r>
              <w:t>7.</w:t>
            </w:r>
          </w:p>
        </w:tc>
        <w:tc>
          <w:tcPr>
            <w:tcW w:w="8504" w:type="dxa"/>
          </w:tcPr>
          <w:p w:rsidR="001472B0" w:rsidRDefault="001472B0">
            <w:pPr>
              <w:pStyle w:val="ConsPlusNormal"/>
              <w:jc w:val="both"/>
            </w:pPr>
            <w:r>
              <w:t>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1472B0">
        <w:tc>
          <w:tcPr>
            <w:tcW w:w="567" w:type="dxa"/>
          </w:tcPr>
          <w:p w:rsidR="001472B0" w:rsidRDefault="001472B0">
            <w:pPr>
              <w:pStyle w:val="ConsPlusNormal"/>
              <w:jc w:val="center"/>
            </w:pPr>
            <w:r>
              <w:t>8.</w:t>
            </w:r>
          </w:p>
        </w:tc>
        <w:tc>
          <w:tcPr>
            <w:tcW w:w="8504" w:type="dxa"/>
          </w:tcPr>
          <w:p w:rsidR="001472B0" w:rsidRDefault="001472B0">
            <w:pPr>
              <w:pStyle w:val="ConsPlusNormal"/>
              <w:jc w:val="both"/>
            </w:pPr>
            <w:r>
              <w:t>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472B0">
        <w:tc>
          <w:tcPr>
            <w:tcW w:w="567" w:type="dxa"/>
          </w:tcPr>
          <w:p w:rsidR="001472B0" w:rsidRDefault="001472B0">
            <w:pPr>
              <w:pStyle w:val="ConsPlusNormal"/>
              <w:jc w:val="center"/>
            </w:pPr>
            <w:r>
              <w:t>9.</w:t>
            </w:r>
          </w:p>
        </w:tc>
        <w:tc>
          <w:tcPr>
            <w:tcW w:w="8504" w:type="dxa"/>
          </w:tcPr>
          <w:p w:rsidR="001472B0" w:rsidRDefault="001472B0">
            <w:pPr>
              <w:pStyle w:val="ConsPlusNormal"/>
              <w:jc w:val="both"/>
            </w:pPr>
            <w: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472B0">
        <w:tc>
          <w:tcPr>
            <w:tcW w:w="567" w:type="dxa"/>
          </w:tcPr>
          <w:p w:rsidR="001472B0" w:rsidRDefault="001472B0">
            <w:pPr>
              <w:pStyle w:val="ConsPlusNormal"/>
              <w:jc w:val="center"/>
            </w:pPr>
            <w:r>
              <w:lastRenderedPageBreak/>
              <w:t>10.</w:t>
            </w:r>
          </w:p>
        </w:tc>
        <w:tc>
          <w:tcPr>
            <w:tcW w:w="8504" w:type="dxa"/>
          </w:tcPr>
          <w:p w:rsidR="001472B0" w:rsidRDefault="001472B0">
            <w:pPr>
              <w:pStyle w:val="ConsPlusNormal"/>
              <w:jc w:val="both"/>
            </w:pPr>
            <w:r>
              <w:t>Запас. Отсутствие хозяйственной деятельности</w:t>
            </w:r>
          </w:p>
        </w:tc>
      </w:tr>
      <w:tr w:rsidR="001472B0">
        <w:tc>
          <w:tcPr>
            <w:tcW w:w="9071" w:type="dxa"/>
            <w:gridSpan w:val="2"/>
          </w:tcPr>
          <w:p w:rsidR="001472B0" w:rsidRDefault="001472B0">
            <w:pPr>
              <w:pStyle w:val="ConsPlusNormal"/>
              <w:jc w:val="center"/>
            </w:pPr>
            <w:r>
              <w:t>Условно разрешенные виды использования</w:t>
            </w:r>
          </w:p>
        </w:tc>
      </w:tr>
      <w:tr w:rsidR="001472B0">
        <w:tc>
          <w:tcPr>
            <w:tcW w:w="567" w:type="dxa"/>
          </w:tcPr>
          <w:p w:rsidR="001472B0" w:rsidRDefault="008A07FF">
            <w:pPr>
              <w:pStyle w:val="ConsPlusNormal"/>
              <w:jc w:val="center"/>
            </w:pPr>
            <w:r>
              <w:t>1</w:t>
            </w:r>
            <w:r w:rsidR="001472B0">
              <w:t>.</w:t>
            </w:r>
          </w:p>
        </w:tc>
        <w:tc>
          <w:tcPr>
            <w:tcW w:w="8504" w:type="dxa"/>
          </w:tcPr>
          <w:p w:rsidR="001472B0" w:rsidRDefault="001472B0">
            <w:pPr>
              <w:pStyle w:val="ConsPlusNormal"/>
              <w:jc w:val="both"/>
            </w:pPr>
            <w:r>
              <w:t>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p>
        </w:tc>
      </w:tr>
      <w:tr w:rsidR="001472B0">
        <w:tc>
          <w:tcPr>
            <w:tcW w:w="567" w:type="dxa"/>
          </w:tcPr>
          <w:p w:rsidR="001472B0" w:rsidRDefault="008A07FF">
            <w:pPr>
              <w:pStyle w:val="ConsPlusNormal"/>
              <w:jc w:val="center"/>
            </w:pPr>
            <w:r>
              <w:t>2</w:t>
            </w:r>
            <w:r w:rsidR="001472B0">
              <w:t>.</w:t>
            </w:r>
          </w:p>
        </w:tc>
        <w:tc>
          <w:tcPr>
            <w:tcW w:w="8504" w:type="dxa"/>
          </w:tcPr>
          <w:p w:rsidR="001472B0" w:rsidRDefault="001472B0">
            <w:pPr>
              <w:pStyle w:val="ConsPlusNormal"/>
              <w:jc w:val="both"/>
            </w:pPr>
            <w:r>
              <w:t>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472B0" w:rsidRDefault="001472B0">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472B0">
        <w:tc>
          <w:tcPr>
            <w:tcW w:w="567" w:type="dxa"/>
          </w:tcPr>
          <w:p w:rsidR="001472B0" w:rsidRDefault="008A07FF">
            <w:pPr>
              <w:pStyle w:val="ConsPlusNormal"/>
              <w:jc w:val="center"/>
            </w:pPr>
            <w:r>
              <w:t>3</w:t>
            </w:r>
            <w:r w:rsidR="001472B0">
              <w:t>.</w:t>
            </w:r>
          </w:p>
        </w:tc>
        <w:tc>
          <w:tcPr>
            <w:tcW w:w="8504" w:type="dxa"/>
          </w:tcPr>
          <w:p w:rsidR="001472B0" w:rsidRDefault="001472B0">
            <w:pPr>
              <w:pStyle w:val="ConsPlusNormal"/>
              <w:jc w:val="both"/>
            </w:pPr>
            <w: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tc>
      </w:tr>
      <w:tr w:rsidR="001472B0">
        <w:tc>
          <w:tcPr>
            <w:tcW w:w="567" w:type="dxa"/>
          </w:tcPr>
          <w:p w:rsidR="001472B0" w:rsidRDefault="008A07FF">
            <w:pPr>
              <w:pStyle w:val="ConsPlusNormal"/>
              <w:jc w:val="center"/>
            </w:pPr>
            <w:r>
              <w:t>4</w:t>
            </w:r>
            <w:r w:rsidR="001472B0">
              <w:t>.</w:t>
            </w:r>
          </w:p>
        </w:tc>
        <w:tc>
          <w:tcPr>
            <w:tcW w:w="8504" w:type="dxa"/>
          </w:tcPr>
          <w:p w:rsidR="001472B0" w:rsidRDefault="001472B0" w:rsidP="008A07FF">
            <w:pPr>
              <w:pStyle w:val="ConsPlusNormal"/>
              <w:jc w:val="both"/>
            </w:pPr>
            <w:r>
              <w:t>Магазины: размещение объектов капитального строительства, предназначенных для продажи товаров, торговая площадь которых составляет до 500 кв. м</w:t>
            </w:r>
          </w:p>
        </w:tc>
      </w:tr>
      <w:tr w:rsidR="001472B0">
        <w:tc>
          <w:tcPr>
            <w:tcW w:w="567" w:type="dxa"/>
          </w:tcPr>
          <w:p w:rsidR="001472B0" w:rsidRDefault="008A07FF">
            <w:pPr>
              <w:pStyle w:val="ConsPlusNormal"/>
              <w:jc w:val="center"/>
            </w:pPr>
            <w:r>
              <w:t>5</w:t>
            </w:r>
            <w:r w:rsidR="001472B0">
              <w:t>.</w:t>
            </w:r>
          </w:p>
        </w:tc>
        <w:tc>
          <w:tcPr>
            <w:tcW w:w="8504" w:type="dxa"/>
          </w:tcPr>
          <w:p w:rsidR="001472B0" w:rsidRDefault="001472B0">
            <w:pPr>
              <w:pStyle w:val="ConsPlusNormal"/>
              <w:jc w:val="both"/>
            </w:pPr>
            <w:r>
              <w:t>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472B0">
        <w:tc>
          <w:tcPr>
            <w:tcW w:w="567" w:type="dxa"/>
          </w:tcPr>
          <w:p w:rsidR="001472B0" w:rsidRDefault="008A07FF">
            <w:pPr>
              <w:pStyle w:val="ConsPlusNormal"/>
              <w:jc w:val="center"/>
            </w:pPr>
            <w:r>
              <w:t>6</w:t>
            </w:r>
            <w:r w:rsidR="001472B0">
              <w:t>.</w:t>
            </w:r>
          </w:p>
        </w:tc>
        <w:tc>
          <w:tcPr>
            <w:tcW w:w="8504" w:type="dxa"/>
          </w:tcPr>
          <w:p w:rsidR="001472B0" w:rsidRDefault="001472B0">
            <w:pPr>
              <w:pStyle w:val="ConsPlusNormal"/>
              <w:jc w:val="both"/>
            </w:pPr>
            <w:r>
              <w:t>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472B0">
        <w:tc>
          <w:tcPr>
            <w:tcW w:w="9071" w:type="dxa"/>
            <w:gridSpan w:val="2"/>
          </w:tcPr>
          <w:p w:rsidR="001472B0" w:rsidRDefault="008A07FF" w:rsidP="008A07FF">
            <w:pPr>
              <w:pStyle w:val="ConsPlusNormal"/>
            </w:pPr>
            <w:r>
              <w:t xml:space="preserve"> </w:t>
            </w:r>
            <w:r w:rsidR="001472B0">
              <w:t>Вспомогательные виды разрешенного использования</w:t>
            </w:r>
          </w:p>
        </w:tc>
      </w:tr>
      <w:tr w:rsidR="001472B0">
        <w:tc>
          <w:tcPr>
            <w:tcW w:w="567" w:type="dxa"/>
          </w:tcPr>
          <w:p w:rsidR="001472B0" w:rsidRDefault="008A07FF">
            <w:pPr>
              <w:pStyle w:val="ConsPlusNormal"/>
              <w:jc w:val="center"/>
            </w:pPr>
            <w:r>
              <w:t>1</w:t>
            </w:r>
            <w:r w:rsidR="001472B0">
              <w:t>.</w:t>
            </w:r>
          </w:p>
        </w:tc>
        <w:tc>
          <w:tcPr>
            <w:tcW w:w="8504" w:type="dxa"/>
          </w:tcPr>
          <w:p w:rsidR="001472B0" w:rsidRDefault="001472B0">
            <w:pPr>
              <w:pStyle w:val="ConsPlusNormal"/>
              <w:jc w:val="both"/>
            </w:pPr>
            <w:r>
              <w:t>Для малоэтажной многоквартирной жилой застройки:</w:t>
            </w:r>
          </w:p>
          <w:p w:rsidR="001472B0" w:rsidRDefault="001472B0">
            <w:pPr>
              <w:pStyle w:val="ConsPlusNormal"/>
              <w:jc w:val="both"/>
            </w:pPr>
            <w:r>
              <w:t>- разведение декоративных и плодовых деревьев, овощных и ягодных культур;</w:t>
            </w:r>
          </w:p>
          <w:p w:rsidR="001472B0" w:rsidRDefault="001472B0">
            <w:pPr>
              <w:pStyle w:val="ConsPlusNormal"/>
              <w:jc w:val="both"/>
            </w:pPr>
            <w:r>
              <w:t>- размещение индивидуальных гаражей и иных вспомогательных сооружений;</w:t>
            </w:r>
          </w:p>
          <w:p w:rsidR="001472B0" w:rsidRDefault="001472B0">
            <w:pPr>
              <w:pStyle w:val="ConsPlusNormal"/>
              <w:jc w:val="both"/>
            </w:pPr>
            <w:r>
              <w:t>- обустройство спортивных и детских площадок, площадок отдыха;</w:t>
            </w:r>
          </w:p>
          <w:p w:rsidR="001472B0" w:rsidRDefault="001472B0">
            <w:pPr>
              <w:pStyle w:val="ConsPlusNormal"/>
              <w:jc w:val="both"/>
            </w:pPr>
            <w: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1472B0" w:rsidRDefault="001472B0">
      <w:pPr>
        <w:pStyle w:val="ConsPlusNormal"/>
        <w:jc w:val="both"/>
      </w:pPr>
    </w:p>
    <w:p w:rsidR="001472B0" w:rsidRDefault="001472B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Default="001472B0">
      <w:pPr>
        <w:pStyle w:val="ConsPlusNormal"/>
        <w:spacing w:before="220"/>
        <w:ind w:firstLine="540"/>
        <w:jc w:val="both"/>
      </w:pPr>
      <w:r>
        <w:t>4.1. Предельные размеры земельных участков:</w:t>
      </w:r>
    </w:p>
    <w:p w:rsidR="001472B0" w:rsidRDefault="001472B0">
      <w:pPr>
        <w:pStyle w:val="ConsPlusNormal"/>
        <w:spacing w:before="220"/>
        <w:ind w:firstLine="540"/>
        <w:jc w:val="both"/>
      </w:pPr>
      <w:r>
        <w:t>- максимальная площадь земельного участка для нежилых зданий - не подлежит установлению;</w:t>
      </w:r>
    </w:p>
    <w:p w:rsidR="001472B0" w:rsidRDefault="001472B0">
      <w:pPr>
        <w:pStyle w:val="ConsPlusNormal"/>
        <w:spacing w:before="220"/>
        <w:ind w:firstLine="540"/>
        <w:jc w:val="both"/>
      </w:pPr>
      <w:r>
        <w:t>- минимальная площадь земельного участка для нежилых зданий - 200 кв. м;</w:t>
      </w:r>
    </w:p>
    <w:p w:rsidR="001472B0" w:rsidRDefault="001472B0">
      <w:pPr>
        <w:pStyle w:val="ConsPlusNormal"/>
        <w:spacing w:before="220"/>
        <w:ind w:firstLine="540"/>
        <w:jc w:val="both"/>
      </w:pPr>
      <w:r>
        <w:t>- максимальная площадь для земельных участков малоэтажных многоквартирных жилых домов - не подлежит установлению;</w:t>
      </w:r>
    </w:p>
    <w:p w:rsidR="001472B0" w:rsidRDefault="001472B0">
      <w:pPr>
        <w:pStyle w:val="ConsPlusNormal"/>
        <w:spacing w:before="220"/>
        <w:ind w:firstLine="540"/>
        <w:jc w:val="both"/>
      </w:pPr>
      <w:r>
        <w:t>- минимальная площадь для земельных участков малоэтажных многоквартирных жилых домов - 700 кв. м;</w:t>
      </w:r>
    </w:p>
    <w:p w:rsidR="001472B0" w:rsidRDefault="001472B0">
      <w:pPr>
        <w:pStyle w:val="ConsPlusNormal"/>
        <w:spacing w:before="220"/>
        <w:ind w:firstLine="540"/>
        <w:jc w:val="both"/>
      </w:pPr>
      <w:r>
        <w:t xml:space="preserve">- максимальная площадь земельных участков для размещения объектов коммунального хозяйства </w:t>
      </w:r>
      <w:r>
        <w:lastRenderedPageBreak/>
        <w:t>и инженерной инфраструктуры, не являющихся линейными, - не подлежит установлению;</w:t>
      </w:r>
    </w:p>
    <w:p w:rsidR="001472B0" w:rsidRDefault="001472B0">
      <w:pPr>
        <w:pStyle w:val="ConsPlusNormal"/>
        <w:spacing w:before="220"/>
        <w:ind w:firstLine="540"/>
        <w:jc w:val="both"/>
      </w:pPr>
      <w: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1472B0" w:rsidRDefault="001472B0">
      <w:pPr>
        <w:pStyle w:val="ConsPlusNormal"/>
        <w:spacing w:before="220"/>
        <w:ind w:firstLine="540"/>
        <w:jc w:val="both"/>
      </w:pPr>
      <w:r>
        <w:t>4.2. Параметры застройки для нежилых зданий:</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- 0,6;</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xml:space="preserve">- максимальная этажность - </w:t>
      </w:r>
      <w:r w:rsidR="008A07FF">
        <w:t>3</w:t>
      </w:r>
      <w:r>
        <w:t xml:space="preserve"> этаж</w:t>
      </w:r>
      <w:r w:rsidR="008A07FF">
        <w:t>а</w:t>
      </w:r>
      <w:r>
        <w:t>;</w:t>
      </w:r>
    </w:p>
    <w:p w:rsidR="001472B0" w:rsidRDefault="001472B0">
      <w:pPr>
        <w:pStyle w:val="ConsPlusNormal"/>
        <w:spacing w:before="220"/>
        <w:ind w:firstLine="540"/>
        <w:jc w:val="both"/>
      </w:pPr>
      <w:r>
        <w:t xml:space="preserve">- максимальная высота - </w:t>
      </w:r>
      <w:r w:rsidR="008A07FF">
        <w:t>15</w:t>
      </w:r>
      <w:r>
        <w:t xml:space="preserve"> метр</w:t>
      </w:r>
      <w:r w:rsidR="008A07FF">
        <w:t>ов</w:t>
      </w:r>
      <w:r>
        <w:t>;</w:t>
      </w:r>
    </w:p>
    <w:p w:rsidR="001472B0" w:rsidRDefault="001472B0">
      <w:pPr>
        <w:pStyle w:val="ConsPlusNormal"/>
        <w:spacing w:before="220"/>
        <w:ind w:firstLine="540"/>
        <w:jc w:val="both"/>
      </w:pPr>
      <w:r>
        <w:t>- как исключение: шпили, флагштоки - без ограничения.</w:t>
      </w:r>
    </w:p>
    <w:p w:rsidR="001472B0" w:rsidRDefault="001472B0">
      <w:pPr>
        <w:pStyle w:val="ConsPlusNormal"/>
        <w:spacing w:before="220"/>
        <w:ind w:firstLine="540"/>
        <w:jc w:val="both"/>
      </w:pPr>
      <w:r>
        <w:t>Отступы:</w:t>
      </w:r>
    </w:p>
    <w:p w:rsidR="001472B0" w:rsidRDefault="001472B0">
      <w:pPr>
        <w:pStyle w:val="ConsPlusNormal"/>
        <w:spacing w:before="220"/>
        <w:ind w:firstLine="540"/>
        <w:jc w:val="both"/>
      </w:pPr>
      <w:r>
        <w:t xml:space="preserve">Минимальные отступы от границ земельных участков - 2 метра от выступающих конструктивных элементов здания (крыльца, приямки, </w:t>
      </w:r>
      <w:proofErr w:type="spellStart"/>
      <w:r>
        <w:t>отмостка</w:t>
      </w:r>
      <w:proofErr w:type="spellEnd"/>
      <w:r>
        <w:t xml:space="preserve"> и т.д.).</w:t>
      </w:r>
    </w:p>
    <w:p w:rsidR="001472B0" w:rsidRDefault="001472B0">
      <w:pPr>
        <w:pStyle w:val="ConsPlusNormal"/>
        <w:spacing w:before="220"/>
        <w:ind w:firstLine="540"/>
        <w:jc w:val="both"/>
      </w:pPr>
      <w:r>
        <w:t>В условиях сложившейся застройки допускается размещение зданий по красной линии улиц.</w:t>
      </w:r>
    </w:p>
    <w:p w:rsidR="001472B0" w:rsidRDefault="001472B0">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1472B0" w:rsidRDefault="001472B0">
      <w:pPr>
        <w:pStyle w:val="ConsPlusNormal"/>
        <w:spacing w:before="220"/>
        <w:ind w:firstLine="540"/>
        <w:jc w:val="both"/>
      </w:pPr>
      <w: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Культовые сооружения размещать с отступом от красной линии не менее 3 м. При реконструкции и в районах затесненной застройки это расстояние может быть сокращено.</w:t>
      </w:r>
    </w:p>
    <w:p w:rsidR="001472B0" w:rsidRDefault="001472B0">
      <w:pPr>
        <w:pStyle w:val="ConsPlusNormal"/>
        <w:spacing w:before="220"/>
        <w:ind w:firstLine="540"/>
        <w:jc w:val="both"/>
      </w:pPr>
      <w:r>
        <w:t>4.</w:t>
      </w:r>
      <w:r w:rsidR="008A07FF">
        <w:t>3</w:t>
      </w:r>
      <w:r>
        <w:t>. Параметры застройки для малоэтажных многоквартирных жилых домов:</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для жилых домов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t>Этажность</w:t>
            </w:r>
          </w:p>
        </w:tc>
        <w:tc>
          <w:tcPr>
            <w:tcW w:w="5329" w:type="dxa"/>
          </w:tcPr>
          <w:p w:rsidR="001472B0" w:rsidRDefault="001472B0">
            <w:pPr>
              <w:pStyle w:val="ConsPlusNormal"/>
              <w:jc w:val="center"/>
            </w:pPr>
            <w:r>
              <w:t>Коэффициент застройки земельного участка</w:t>
            </w:r>
          </w:p>
        </w:tc>
      </w:tr>
      <w:tr w:rsidR="001472B0">
        <w:tc>
          <w:tcPr>
            <w:tcW w:w="3742" w:type="dxa"/>
          </w:tcPr>
          <w:p w:rsidR="001472B0" w:rsidRDefault="001472B0">
            <w:pPr>
              <w:pStyle w:val="ConsPlusNormal"/>
              <w:jc w:val="center"/>
            </w:pPr>
            <w:r>
              <w:t>1</w:t>
            </w:r>
          </w:p>
        </w:tc>
        <w:tc>
          <w:tcPr>
            <w:tcW w:w="5329" w:type="dxa"/>
          </w:tcPr>
          <w:p w:rsidR="001472B0" w:rsidRDefault="001472B0">
            <w:pPr>
              <w:pStyle w:val="ConsPlusNormal"/>
              <w:jc w:val="center"/>
            </w:pPr>
            <w:r>
              <w:t>0,76</w:t>
            </w:r>
          </w:p>
        </w:tc>
      </w:tr>
      <w:tr w:rsidR="001472B0">
        <w:tc>
          <w:tcPr>
            <w:tcW w:w="3742" w:type="dxa"/>
          </w:tcPr>
          <w:p w:rsidR="001472B0" w:rsidRDefault="001472B0">
            <w:pPr>
              <w:pStyle w:val="ConsPlusNormal"/>
              <w:jc w:val="center"/>
            </w:pPr>
            <w:r>
              <w:t>2</w:t>
            </w:r>
          </w:p>
        </w:tc>
        <w:tc>
          <w:tcPr>
            <w:tcW w:w="5329" w:type="dxa"/>
          </w:tcPr>
          <w:p w:rsidR="001472B0" w:rsidRDefault="001472B0">
            <w:pPr>
              <w:pStyle w:val="ConsPlusNormal"/>
              <w:jc w:val="center"/>
            </w:pPr>
            <w:r>
              <w:t>0,61</w:t>
            </w:r>
          </w:p>
        </w:tc>
      </w:tr>
      <w:tr w:rsidR="001472B0">
        <w:tc>
          <w:tcPr>
            <w:tcW w:w="3742" w:type="dxa"/>
          </w:tcPr>
          <w:p w:rsidR="001472B0" w:rsidRDefault="001472B0">
            <w:pPr>
              <w:pStyle w:val="ConsPlusNormal"/>
              <w:jc w:val="center"/>
            </w:pPr>
            <w:r>
              <w:t>3</w:t>
            </w:r>
          </w:p>
        </w:tc>
        <w:tc>
          <w:tcPr>
            <w:tcW w:w="5329" w:type="dxa"/>
          </w:tcPr>
          <w:p w:rsidR="001472B0" w:rsidRDefault="001472B0">
            <w:pPr>
              <w:pStyle w:val="ConsPlusNormal"/>
              <w:jc w:val="center"/>
            </w:pPr>
            <w:r>
              <w:t>0,46</w:t>
            </w:r>
          </w:p>
        </w:tc>
      </w:tr>
      <w:tr w:rsidR="001472B0">
        <w:tc>
          <w:tcPr>
            <w:tcW w:w="3742" w:type="dxa"/>
          </w:tcPr>
          <w:p w:rsidR="001472B0" w:rsidRDefault="001472B0">
            <w:pPr>
              <w:pStyle w:val="ConsPlusNormal"/>
              <w:jc w:val="center"/>
            </w:pPr>
            <w:r>
              <w:t>4</w:t>
            </w:r>
          </w:p>
        </w:tc>
        <w:tc>
          <w:tcPr>
            <w:tcW w:w="5329" w:type="dxa"/>
          </w:tcPr>
          <w:p w:rsidR="001472B0" w:rsidRDefault="001472B0">
            <w:pPr>
              <w:pStyle w:val="ConsPlusNormal"/>
              <w:jc w:val="center"/>
            </w:pPr>
            <w:r>
              <w:t>0,46</w:t>
            </w:r>
          </w:p>
        </w:tc>
      </w:tr>
    </w:tbl>
    <w:p w:rsidR="001472B0" w:rsidRDefault="001472B0">
      <w:pPr>
        <w:pStyle w:val="ConsPlusNormal"/>
        <w:jc w:val="both"/>
      </w:pPr>
    </w:p>
    <w:p w:rsidR="001472B0" w:rsidRDefault="001472B0">
      <w:pPr>
        <w:pStyle w:val="ConsPlusNormal"/>
        <w:ind w:firstLine="540"/>
        <w:jc w:val="both"/>
      </w:pPr>
      <w:r>
        <w:t>- максимальный коэффициент плотности застройки (</w:t>
      </w:r>
      <w:proofErr w:type="spellStart"/>
      <w:r>
        <w:t>Кпз</w:t>
      </w:r>
      <w:proofErr w:type="spellEnd"/>
      <w:r>
        <w:t>) земельного участка для жилых домов с этажностью:</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1472B0">
        <w:tc>
          <w:tcPr>
            <w:tcW w:w="3742" w:type="dxa"/>
          </w:tcPr>
          <w:p w:rsidR="001472B0" w:rsidRDefault="001472B0">
            <w:pPr>
              <w:pStyle w:val="ConsPlusNormal"/>
              <w:jc w:val="center"/>
            </w:pPr>
            <w:r>
              <w:lastRenderedPageBreak/>
              <w:t>Этажность</w:t>
            </w:r>
          </w:p>
        </w:tc>
        <w:tc>
          <w:tcPr>
            <w:tcW w:w="5329" w:type="dxa"/>
          </w:tcPr>
          <w:p w:rsidR="001472B0" w:rsidRDefault="001472B0">
            <w:pPr>
              <w:pStyle w:val="ConsPlusNormal"/>
              <w:jc w:val="center"/>
            </w:pPr>
            <w:r>
              <w:t>Коэффициент плотности застройки земельного участка</w:t>
            </w:r>
          </w:p>
        </w:tc>
      </w:tr>
      <w:tr w:rsidR="001472B0">
        <w:tc>
          <w:tcPr>
            <w:tcW w:w="3742" w:type="dxa"/>
          </w:tcPr>
          <w:p w:rsidR="001472B0" w:rsidRDefault="001472B0">
            <w:pPr>
              <w:pStyle w:val="ConsPlusNormal"/>
              <w:jc w:val="center"/>
            </w:pPr>
            <w:r>
              <w:t>1</w:t>
            </w:r>
          </w:p>
        </w:tc>
        <w:tc>
          <w:tcPr>
            <w:tcW w:w="5329" w:type="dxa"/>
          </w:tcPr>
          <w:p w:rsidR="001472B0" w:rsidRDefault="001472B0">
            <w:pPr>
              <w:pStyle w:val="ConsPlusNormal"/>
              <w:jc w:val="center"/>
            </w:pPr>
            <w:r>
              <w:t>0,76</w:t>
            </w:r>
          </w:p>
        </w:tc>
      </w:tr>
      <w:tr w:rsidR="001472B0">
        <w:tc>
          <w:tcPr>
            <w:tcW w:w="3742" w:type="dxa"/>
          </w:tcPr>
          <w:p w:rsidR="001472B0" w:rsidRDefault="001472B0">
            <w:pPr>
              <w:pStyle w:val="ConsPlusNormal"/>
              <w:jc w:val="center"/>
            </w:pPr>
            <w:r>
              <w:t>2</w:t>
            </w:r>
          </w:p>
        </w:tc>
        <w:tc>
          <w:tcPr>
            <w:tcW w:w="5329" w:type="dxa"/>
          </w:tcPr>
          <w:p w:rsidR="001472B0" w:rsidRDefault="001472B0">
            <w:pPr>
              <w:pStyle w:val="ConsPlusNormal"/>
              <w:jc w:val="center"/>
            </w:pPr>
            <w:r>
              <w:t>1,22</w:t>
            </w:r>
          </w:p>
        </w:tc>
      </w:tr>
      <w:tr w:rsidR="001472B0">
        <w:tc>
          <w:tcPr>
            <w:tcW w:w="3742" w:type="dxa"/>
          </w:tcPr>
          <w:p w:rsidR="001472B0" w:rsidRDefault="001472B0">
            <w:pPr>
              <w:pStyle w:val="ConsPlusNormal"/>
              <w:jc w:val="center"/>
            </w:pPr>
            <w:r>
              <w:t>3</w:t>
            </w:r>
          </w:p>
        </w:tc>
        <w:tc>
          <w:tcPr>
            <w:tcW w:w="5329" w:type="dxa"/>
          </w:tcPr>
          <w:p w:rsidR="001472B0" w:rsidRDefault="001472B0">
            <w:pPr>
              <w:pStyle w:val="ConsPlusNormal"/>
              <w:jc w:val="center"/>
            </w:pPr>
            <w:r>
              <w:t>1,38</w:t>
            </w:r>
          </w:p>
        </w:tc>
      </w:tr>
      <w:tr w:rsidR="001472B0">
        <w:tc>
          <w:tcPr>
            <w:tcW w:w="3742" w:type="dxa"/>
          </w:tcPr>
          <w:p w:rsidR="001472B0" w:rsidRDefault="001472B0">
            <w:pPr>
              <w:pStyle w:val="ConsPlusNormal"/>
              <w:jc w:val="center"/>
            </w:pPr>
            <w:r>
              <w:t>4</w:t>
            </w:r>
          </w:p>
        </w:tc>
        <w:tc>
          <w:tcPr>
            <w:tcW w:w="5329" w:type="dxa"/>
          </w:tcPr>
          <w:p w:rsidR="001472B0" w:rsidRDefault="001472B0">
            <w:pPr>
              <w:pStyle w:val="ConsPlusNormal"/>
              <w:jc w:val="center"/>
            </w:pPr>
            <w:r>
              <w:t>1,84</w:t>
            </w:r>
          </w:p>
        </w:tc>
      </w:tr>
    </w:tbl>
    <w:p w:rsidR="001472B0" w:rsidRDefault="001472B0">
      <w:pPr>
        <w:pStyle w:val="ConsPlusNormal"/>
        <w:jc w:val="both"/>
      </w:pPr>
    </w:p>
    <w:p w:rsidR="001472B0" w:rsidRDefault="001472B0">
      <w:pPr>
        <w:pStyle w:val="ConsPlusNormal"/>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и коэффициент плотности застройки рассчитываются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максимальная этажность - 4 этажа;</w:t>
      </w:r>
    </w:p>
    <w:p w:rsidR="001472B0" w:rsidRDefault="001472B0">
      <w:pPr>
        <w:pStyle w:val="ConsPlusNormal"/>
        <w:spacing w:before="220"/>
        <w:ind w:firstLine="540"/>
        <w:jc w:val="both"/>
      </w:pPr>
      <w:r>
        <w:t>- максимальная высота - 15 метров;</w:t>
      </w:r>
    </w:p>
    <w:p w:rsidR="001472B0" w:rsidRDefault="001472B0">
      <w:pPr>
        <w:pStyle w:val="ConsPlusNormal"/>
        <w:spacing w:before="220"/>
        <w:ind w:firstLine="540"/>
        <w:jc w:val="both"/>
      </w:pPr>
      <w:r>
        <w:t>- как исключение: шпили, флагштоки - без ограничения.</w:t>
      </w:r>
    </w:p>
    <w:p w:rsidR="001472B0" w:rsidRDefault="001472B0">
      <w:pPr>
        <w:pStyle w:val="ConsPlusNormal"/>
        <w:spacing w:before="220"/>
        <w:ind w:firstLine="540"/>
        <w:jc w:val="both"/>
      </w:pPr>
      <w:r>
        <w:t>Отступы:</w:t>
      </w:r>
    </w:p>
    <w:p w:rsidR="001472B0" w:rsidRDefault="001472B0">
      <w:pPr>
        <w:pStyle w:val="ConsPlusNormal"/>
        <w:spacing w:before="220"/>
        <w:ind w:firstLine="540"/>
        <w:jc w:val="both"/>
      </w:pPr>
      <w:r>
        <w:t>Отступ от красных линий для жилых зданий с квартирами в первых этажах - 5 м. По красной линии допускается размещать жилые здания со встроенными в первые этажи или пристроенными помещениями общественного назначения, кроме образовательных организаций, а на жилых улицах в условиях реконструкции сложившейся застройки - жилые здания с квартирами в первых этажах.</w:t>
      </w:r>
    </w:p>
    <w:p w:rsidR="001472B0" w:rsidRDefault="001472B0">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1472B0" w:rsidRDefault="001472B0">
      <w:pPr>
        <w:pStyle w:val="ConsPlusNormal"/>
        <w:spacing w:before="220"/>
        <w:ind w:firstLine="540"/>
        <w:jc w:val="both"/>
      </w:pPr>
      <w: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1472B0" w:rsidRDefault="001472B0">
      <w:pPr>
        <w:pStyle w:val="ConsPlusNormal"/>
        <w:spacing w:before="220"/>
        <w:ind w:firstLine="540"/>
        <w:jc w:val="both"/>
      </w:pPr>
      <w:r>
        <w:t>4.5. Параметры застройки для размещения объектов коммунального хозяйства и инженерной инфраструктуры, не являющихся линейными:</w:t>
      </w:r>
    </w:p>
    <w:p w:rsidR="001472B0" w:rsidRDefault="001472B0">
      <w:pPr>
        <w:pStyle w:val="ConsPlusNormal"/>
        <w:spacing w:before="220"/>
        <w:ind w:firstLine="540"/>
        <w:jc w:val="both"/>
      </w:pPr>
      <w:r>
        <w:t>- коэффициент застройки - 0,8 от площади земельного участка;</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минимальные отступы от границ земельных участков - в соответствии с действующим законодательством;</w:t>
      </w:r>
    </w:p>
    <w:p w:rsidR="001472B0" w:rsidRDefault="001472B0">
      <w:pPr>
        <w:pStyle w:val="ConsPlusNormal"/>
        <w:spacing w:before="220"/>
        <w:ind w:firstLine="540"/>
        <w:jc w:val="both"/>
      </w:pPr>
      <w:r>
        <w:t>- максимальная этажность - 1 этаж;</w:t>
      </w:r>
    </w:p>
    <w:p w:rsidR="001472B0" w:rsidRDefault="001472B0">
      <w:pPr>
        <w:pStyle w:val="ConsPlusNormal"/>
        <w:spacing w:before="220"/>
        <w:ind w:firstLine="540"/>
        <w:jc w:val="both"/>
      </w:pPr>
      <w:r>
        <w:lastRenderedPageBreak/>
        <w:t>- максимальная высота - в соответствии с действующим законодательством.</w:t>
      </w:r>
    </w:p>
    <w:p w:rsidR="001472B0" w:rsidRDefault="001472B0">
      <w:pPr>
        <w:pStyle w:val="ConsPlusNormal"/>
        <w:spacing w:before="220"/>
        <w:ind w:firstLine="540"/>
        <w:jc w:val="both"/>
      </w:pPr>
      <w:r>
        <w:t>5. Расчет площади нормируемых элементов дворовой территории:</w:t>
      </w:r>
    </w:p>
    <w:p w:rsidR="001472B0" w:rsidRDefault="001472B0">
      <w:pPr>
        <w:pStyle w:val="ConsPlusNormal"/>
        <w:spacing w:before="220"/>
        <w:ind w:firstLine="540"/>
        <w:jc w:val="both"/>
      </w:pPr>
      <w:r>
        <w:t>- площадки для игр детей дошкольного и младшего школьного возраста - 0,7 кв. м/чел.;</w:t>
      </w:r>
    </w:p>
    <w:p w:rsidR="001472B0" w:rsidRDefault="001472B0">
      <w:pPr>
        <w:pStyle w:val="ConsPlusNormal"/>
        <w:spacing w:before="220"/>
        <w:ind w:firstLine="540"/>
        <w:jc w:val="both"/>
      </w:pPr>
      <w:r>
        <w:t>- для отдыха взрослого населения - 0,1 кв. м/чел.;</w:t>
      </w:r>
    </w:p>
    <w:p w:rsidR="001472B0" w:rsidRDefault="001472B0">
      <w:pPr>
        <w:pStyle w:val="ConsPlusNormal"/>
        <w:spacing w:before="220"/>
        <w:ind w:firstLine="540"/>
        <w:jc w:val="both"/>
      </w:pPr>
      <w:r>
        <w:t>- для занятий физкультурой - 2,0 кв. м/чел.;</w:t>
      </w:r>
    </w:p>
    <w:p w:rsidR="001472B0" w:rsidRDefault="001472B0">
      <w:pPr>
        <w:pStyle w:val="ConsPlusNormal"/>
        <w:spacing w:before="220"/>
        <w:ind w:firstLine="540"/>
        <w:jc w:val="both"/>
      </w:pPr>
      <w:r>
        <w:t>- для хозяйственных целей и выгула собак - 0,3 кв. м/чел.;</w:t>
      </w:r>
    </w:p>
    <w:p w:rsidR="001472B0" w:rsidRDefault="001472B0">
      <w:pPr>
        <w:pStyle w:val="ConsPlusNormal"/>
        <w:spacing w:before="220"/>
        <w:ind w:firstLine="540"/>
        <w:jc w:val="both"/>
      </w:pPr>
      <w:r>
        <w:t>- для временной стоянки (парковки) автотранспорта - 2,0 кв. м/чел.;</w:t>
      </w:r>
    </w:p>
    <w:p w:rsidR="001472B0" w:rsidRDefault="001472B0">
      <w:pPr>
        <w:pStyle w:val="ConsPlusNormal"/>
        <w:spacing w:before="220"/>
        <w:ind w:firstLine="540"/>
        <w:jc w:val="both"/>
      </w:pPr>
      <w:r>
        <w:t>6. Требования к хранению автомобилей.</w:t>
      </w:r>
    </w:p>
    <w:p w:rsidR="001472B0" w:rsidRDefault="001472B0">
      <w:pPr>
        <w:pStyle w:val="ConsPlusNormal"/>
        <w:spacing w:before="220"/>
        <w:ind w:firstLine="540"/>
        <w:jc w:val="both"/>
      </w:pPr>
      <w:r>
        <w:t>Для малоэтажных многоквартирных жилых домов количество мест для постоянного хранения автомобилей определяется в соответствии с нормативами.</w:t>
      </w:r>
    </w:p>
    <w:p w:rsidR="00E05CEA" w:rsidRDefault="001472B0" w:rsidP="00E05CEA">
      <w:pPr>
        <w:pStyle w:val="ConsPlusNormal"/>
        <w:spacing w:before="220"/>
        <w:ind w:firstLine="540"/>
        <w:jc w:val="both"/>
      </w:pPr>
      <w:r>
        <w:t xml:space="preserve">7. Расчетное количество </w:t>
      </w:r>
      <w:proofErr w:type="spellStart"/>
      <w:r>
        <w:t>машино</w:t>
      </w:r>
      <w:proofErr w:type="spellEnd"/>
      <w:r>
        <w:t xml:space="preserve">-мест для парковки легковых автомобилей на </w:t>
      </w:r>
      <w:proofErr w:type="spellStart"/>
      <w:r>
        <w:t>приобъе</w:t>
      </w:r>
      <w:r w:rsidR="00E05CEA">
        <w:t>ктных</w:t>
      </w:r>
      <w:proofErr w:type="spellEnd"/>
      <w:r w:rsidR="00E05CEA">
        <w:t xml:space="preserve"> стоянках у нежилых </w:t>
      </w:r>
      <w:r w:rsidR="00E05CEA" w:rsidRPr="00E05CEA">
        <w:t>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1472B0" w:rsidRDefault="001472B0" w:rsidP="00E05CEA">
      <w:pPr>
        <w:pStyle w:val="ConsPlusNormal"/>
        <w:spacing w:before="220"/>
        <w:ind w:firstLine="540"/>
        <w:jc w:val="both"/>
      </w:pPr>
      <w:r>
        <w:t>8. Требования к разделу земельного участка.</w:t>
      </w:r>
    </w:p>
    <w:p w:rsidR="001472B0" w:rsidRDefault="001472B0">
      <w:pPr>
        <w:pStyle w:val="ConsPlusNormal"/>
        <w:spacing w:before="220"/>
        <w:ind w:firstLine="540"/>
        <w:jc w:val="both"/>
      </w:pPr>
      <w: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1472B0" w:rsidRDefault="001472B0">
      <w:pPr>
        <w:pStyle w:val="ConsPlusNormal"/>
        <w:spacing w:before="220"/>
        <w:ind w:firstLine="540"/>
        <w:jc w:val="both"/>
      </w:pPr>
      <w:r>
        <w:t>9. Максимальный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1472B0" w:rsidRDefault="001472B0">
      <w:pPr>
        <w:pStyle w:val="ConsPlusNormal"/>
        <w:jc w:val="both"/>
      </w:pPr>
    </w:p>
    <w:p w:rsidR="001472B0" w:rsidRDefault="001472B0">
      <w:pPr>
        <w:pStyle w:val="ConsPlusTitle"/>
        <w:jc w:val="center"/>
        <w:outlineLvl w:val="2"/>
      </w:pPr>
      <w:r>
        <w:t>Глава 10. РЕКРЕАЦИОННЫЕ ЗОНЫ</w:t>
      </w:r>
    </w:p>
    <w:p w:rsidR="001472B0" w:rsidRDefault="001472B0">
      <w:pPr>
        <w:pStyle w:val="ConsPlusNormal"/>
        <w:jc w:val="both"/>
      </w:pPr>
    </w:p>
    <w:p w:rsidR="001472B0" w:rsidRDefault="001472B0">
      <w:pPr>
        <w:pStyle w:val="ConsPlusTitle"/>
        <w:jc w:val="center"/>
        <w:outlineLvl w:val="3"/>
      </w:pPr>
      <w:r>
        <w:t>Статья 31. Градостроительный регламент</w:t>
      </w:r>
    </w:p>
    <w:p w:rsidR="001472B0" w:rsidRDefault="001472B0">
      <w:pPr>
        <w:pStyle w:val="ConsPlusTitle"/>
        <w:jc w:val="center"/>
      </w:pPr>
      <w:r>
        <w:t>зоны озелененной территории общего пользования</w:t>
      </w:r>
    </w:p>
    <w:p w:rsidR="001472B0" w:rsidRDefault="001472B0">
      <w:pPr>
        <w:pStyle w:val="ConsPlusNormal"/>
        <w:jc w:val="both"/>
      </w:pPr>
    </w:p>
    <w:p w:rsidR="001472B0" w:rsidRDefault="001472B0">
      <w:pPr>
        <w:pStyle w:val="ConsPlusNormal"/>
        <w:ind w:firstLine="540"/>
        <w:jc w:val="both"/>
      </w:pPr>
      <w:bookmarkStart w:id="15" w:name="P2633"/>
      <w:bookmarkEnd w:id="15"/>
      <w:r>
        <w:t>1. Кодовое обозначение зоны - Р-1.</w:t>
      </w:r>
    </w:p>
    <w:p w:rsidR="001472B0" w:rsidRDefault="001472B0">
      <w:pPr>
        <w:pStyle w:val="ConsPlusNormal"/>
        <w:spacing w:before="220"/>
        <w:ind w:firstLine="540"/>
        <w:jc w:val="both"/>
      </w:pPr>
      <w:r>
        <w:t>2. В состав зоны озелененной территории общего пользования включаются скверы, парки, городские сады, пруды, береговые полосы водных объектов общего пользования, а также территории, используемые и предназначенные для отдыха, туризма, занятий физической культурой и спортом.</w:t>
      </w:r>
    </w:p>
    <w:p w:rsidR="001472B0" w:rsidRDefault="001472B0">
      <w:pPr>
        <w:pStyle w:val="ConsPlusNormal"/>
        <w:spacing w:before="220"/>
        <w:ind w:firstLine="540"/>
        <w:jc w:val="both"/>
      </w:pPr>
      <w:r>
        <w:t>3. Виды использования земельных участков и объектов капитального строительства:</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tc>
          <w:tcPr>
            <w:tcW w:w="567" w:type="dxa"/>
            <w:vAlign w:val="center"/>
          </w:tcPr>
          <w:p w:rsidR="001472B0" w:rsidRDefault="001472B0">
            <w:pPr>
              <w:pStyle w:val="ConsPlusNormal"/>
              <w:jc w:val="center"/>
            </w:pPr>
            <w:r>
              <w:t>N п/п</w:t>
            </w:r>
          </w:p>
        </w:tc>
        <w:tc>
          <w:tcPr>
            <w:tcW w:w="8504" w:type="dxa"/>
            <w:vAlign w:val="center"/>
          </w:tcPr>
          <w:p w:rsidR="001472B0" w:rsidRDefault="001472B0">
            <w:pPr>
              <w:pStyle w:val="ConsPlusNormal"/>
              <w:jc w:val="center"/>
            </w:pPr>
            <w:r>
              <w:t>Виды разрешенного использования земельных участков и объектов капитального строительства</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center"/>
            </w:pPr>
            <w:r>
              <w:t>2</w:t>
            </w:r>
          </w:p>
        </w:tc>
      </w:tr>
      <w:tr w:rsidR="001472B0">
        <w:tc>
          <w:tcPr>
            <w:tcW w:w="9071" w:type="dxa"/>
            <w:gridSpan w:val="2"/>
          </w:tcPr>
          <w:p w:rsidR="001472B0" w:rsidRDefault="001472B0">
            <w:pPr>
              <w:pStyle w:val="ConsPlusNormal"/>
              <w:jc w:val="center"/>
            </w:pPr>
            <w:r>
              <w:t>Основные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Здравоохранение: 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Культурное развитие: устройство площадок для празднеств и гуляний</w:t>
            </w:r>
          </w:p>
        </w:tc>
      </w:tr>
      <w:tr w:rsidR="001472B0">
        <w:tc>
          <w:tcPr>
            <w:tcW w:w="567" w:type="dxa"/>
          </w:tcPr>
          <w:p w:rsidR="001472B0" w:rsidRDefault="001472B0">
            <w:pPr>
              <w:pStyle w:val="ConsPlusNormal"/>
              <w:jc w:val="center"/>
            </w:pPr>
            <w:r>
              <w:lastRenderedPageBreak/>
              <w:t>3.</w:t>
            </w:r>
          </w:p>
        </w:tc>
        <w:tc>
          <w:tcPr>
            <w:tcW w:w="8504" w:type="dxa"/>
          </w:tcPr>
          <w:p w:rsidR="001472B0" w:rsidRDefault="001472B0">
            <w:pPr>
              <w:pStyle w:val="ConsPlusNormal"/>
              <w:jc w:val="both"/>
            </w:pPr>
            <w:r>
              <w:t>Отдых (рекреация):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1472B0">
        <w:tc>
          <w:tcPr>
            <w:tcW w:w="567" w:type="dxa"/>
          </w:tcPr>
          <w:p w:rsidR="001472B0" w:rsidRDefault="001472B0">
            <w:pPr>
              <w:pStyle w:val="ConsPlusNormal"/>
              <w:jc w:val="center"/>
            </w:pPr>
            <w:r>
              <w:t>4.</w:t>
            </w:r>
          </w:p>
        </w:tc>
        <w:tc>
          <w:tcPr>
            <w:tcW w:w="8504" w:type="dxa"/>
          </w:tcPr>
          <w:p w:rsidR="001472B0" w:rsidRDefault="001472B0">
            <w:pPr>
              <w:pStyle w:val="ConsPlusNormal"/>
              <w:jc w:val="both"/>
            </w:pPr>
            <w:r>
              <w:t>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p>
        </w:tc>
      </w:tr>
      <w:tr w:rsidR="001472B0">
        <w:tc>
          <w:tcPr>
            <w:tcW w:w="567" w:type="dxa"/>
          </w:tcPr>
          <w:p w:rsidR="001472B0" w:rsidRDefault="001472B0">
            <w:pPr>
              <w:pStyle w:val="ConsPlusNormal"/>
              <w:jc w:val="center"/>
            </w:pPr>
            <w:r>
              <w:t>5.</w:t>
            </w:r>
          </w:p>
        </w:tc>
        <w:tc>
          <w:tcPr>
            <w:tcW w:w="8504" w:type="dxa"/>
          </w:tcPr>
          <w:p w:rsidR="001472B0" w:rsidRDefault="001472B0">
            <w:pPr>
              <w:pStyle w:val="ConsPlusNormal"/>
              <w:jc w:val="both"/>
            </w:pPr>
            <w:r>
              <w:t>Природно-познавательный туризм: устройство троп и дорожек, размещение щитов с познавательными сведениями об окружающей природной среде;</w:t>
            </w:r>
          </w:p>
          <w:p w:rsidR="001472B0" w:rsidRDefault="001472B0">
            <w:pPr>
              <w:pStyle w:val="ConsPlusNormal"/>
              <w:jc w:val="both"/>
            </w:pPr>
            <w:r>
              <w:t xml:space="preserve">осуществление необходимых природоохранных и </w:t>
            </w:r>
            <w:proofErr w:type="spellStart"/>
            <w:r>
              <w:t>природовосстановительных</w:t>
            </w:r>
            <w:proofErr w:type="spellEnd"/>
            <w:r>
              <w:t xml:space="preserve"> мероприятий</w:t>
            </w:r>
          </w:p>
        </w:tc>
      </w:tr>
      <w:tr w:rsidR="001472B0">
        <w:tc>
          <w:tcPr>
            <w:tcW w:w="567" w:type="dxa"/>
          </w:tcPr>
          <w:p w:rsidR="001472B0" w:rsidRDefault="001472B0">
            <w:pPr>
              <w:pStyle w:val="ConsPlusNormal"/>
              <w:jc w:val="center"/>
            </w:pPr>
            <w:r>
              <w:t>6.</w:t>
            </w:r>
          </w:p>
        </w:tc>
        <w:tc>
          <w:tcPr>
            <w:tcW w:w="8504" w:type="dxa"/>
          </w:tcPr>
          <w:p w:rsidR="001472B0" w:rsidRDefault="001472B0">
            <w:pPr>
              <w:pStyle w:val="ConsPlusNormal"/>
              <w:jc w:val="both"/>
            </w:pPr>
            <w:r>
              <w:t>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1472B0">
        <w:tc>
          <w:tcPr>
            <w:tcW w:w="567" w:type="dxa"/>
          </w:tcPr>
          <w:p w:rsidR="001472B0" w:rsidRDefault="001472B0">
            <w:pPr>
              <w:pStyle w:val="ConsPlusNormal"/>
              <w:jc w:val="center"/>
            </w:pPr>
            <w:r>
              <w:t>7.</w:t>
            </w:r>
          </w:p>
        </w:tc>
        <w:tc>
          <w:tcPr>
            <w:tcW w:w="8504" w:type="dxa"/>
          </w:tcPr>
          <w:p w:rsidR="001472B0" w:rsidRDefault="001472B0">
            <w:pPr>
              <w:pStyle w:val="ConsPlusNormal"/>
              <w:jc w:val="both"/>
            </w:pPr>
            <w:r>
              <w:t>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472B0">
        <w:tc>
          <w:tcPr>
            <w:tcW w:w="567" w:type="dxa"/>
          </w:tcPr>
          <w:p w:rsidR="001472B0" w:rsidRDefault="001472B0">
            <w:pPr>
              <w:pStyle w:val="ConsPlusNormal"/>
              <w:jc w:val="center"/>
            </w:pPr>
            <w:r>
              <w:t>8.</w:t>
            </w:r>
          </w:p>
        </w:tc>
        <w:tc>
          <w:tcPr>
            <w:tcW w:w="8504" w:type="dxa"/>
          </w:tcPr>
          <w:p w:rsidR="001472B0" w:rsidRDefault="001472B0">
            <w:pPr>
              <w:pStyle w:val="ConsPlusNormal"/>
              <w:jc w:val="both"/>
            </w:pPr>
            <w: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472B0">
        <w:tc>
          <w:tcPr>
            <w:tcW w:w="567" w:type="dxa"/>
          </w:tcPr>
          <w:p w:rsidR="001472B0" w:rsidRDefault="001472B0">
            <w:pPr>
              <w:pStyle w:val="ConsPlusNormal"/>
              <w:jc w:val="center"/>
            </w:pPr>
            <w:r>
              <w:t>9.</w:t>
            </w:r>
          </w:p>
        </w:tc>
        <w:tc>
          <w:tcPr>
            <w:tcW w:w="8504" w:type="dxa"/>
          </w:tcPr>
          <w:p w:rsidR="001472B0" w:rsidRDefault="001472B0">
            <w:pPr>
              <w:pStyle w:val="ConsPlusNormal"/>
              <w:jc w:val="both"/>
            </w:pPr>
            <w:r>
              <w:t>Запас. Отсутствие хозяйственной деятельности</w:t>
            </w:r>
          </w:p>
        </w:tc>
      </w:tr>
      <w:tr w:rsidR="001472B0">
        <w:tblPrEx>
          <w:tblBorders>
            <w:insideH w:val="nil"/>
          </w:tblBorders>
        </w:tblPrEx>
        <w:tc>
          <w:tcPr>
            <w:tcW w:w="567" w:type="dxa"/>
            <w:tcBorders>
              <w:bottom w:val="nil"/>
            </w:tcBorders>
          </w:tcPr>
          <w:p w:rsidR="001472B0" w:rsidRDefault="001472B0">
            <w:pPr>
              <w:pStyle w:val="ConsPlusNormal"/>
              <w:jc w:val="center"/>
            </w:pPr>
            <w:r>
              <w:t>10.</w:t>
            </w:r>
          </w:p>
        </w:tc>
        <w:tc>
          <w:tcPr>
            <w:tcW w:w="8504" w:type="dxa"/>
            <w:tcBorders>
              <w:bottom w:val="nil"/>
            </w:tcBorders>
          </w:tcPr>
          <w:p w:rsidR="001472B0" w:rsidRDefault="001472B0">
            <w:pPr>
              <w:pStyle w:val="ConsPlusNormal"/>
              <w:jc w:val="both"/>
            </w:pPr>
            <w: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r>
      <w:tr w:rsidR="001472B0">
        <w:tc>
          <w:tcPr>
            <w:tcW w:w="9071" w:type="dxa"/>
            <w:gridSpan w:val="2"/>
          </w:tcPr>
          <w:p w:rsidR="001472B0" w:rsidRDefault="001472B0">
            <w:pPr>
              <w:pStyle w:val="ConsPlusNormal"/>
              <w:jc w:val="center"/>
            </w:pPr>
            <w:r>
              <w:t>Условно разрешенные виды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472B0" w:rsidRDefault="001472B0">
            <w:pPr>
              <w:pStyle w:val="ConsPlusNormal"/>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472B0">
        <w:tc>
          <w:tcPr>
            <w:tcW w:w="567" w:type="dxa"/>
          </w:tcPr>
          <w:p w:rsidR="001472B0" w:rsidRDefault="001472B0">
            <w:pPr>
              <w:pStyle w:val="ConsPlusNormal"/>
              <w:jc w:val="center"/>
            </w:pPr>
            <w:r>
              <w:lastRenderedPageBreak/>
              <w:t>3.</w:t>
            </w:r>
          </w:p>
        </w:tc>
        <w:tc>
          <w:tcPr>
            <w:tcW w:w="8504" w:type="dxa"/>
          </w:tcPr>
          <w:p w:rsidR="001472B0" w:rsidRDefault="001472B0">
            <w:pPr>
              <w:pStyle w:val="ConsPlusNormal"/>
              <w:jc w:val="both"/>
            </w:pPr>
            <w:r>
              <w:t>Гостиничное обслуживание: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нем</w:t>
            </w:r>
          </w:p>
        </w:tc>
      </w:tr>
      <w:tr w:rsidR="001472B0">
        <w:tc>
          <w:tcPr>
            <w:tcW w:w="567" w:type="dxa"/>
          </w:tcPr>
          <w:p w:rsidR="001472B0" w:rsidRDefault="001472B0">
            <w:pPr>
              <w:pStyle w:val="ConsPlusNormal"/>
              <w:jc w:val="center"/>
            </w:pPr>
            <w:r>
              <w:t>4.</w:t>
            </w:r>
          </w:p>
        </w:tc>
        <w:tc>
          <w:tcPr>
            <w:tcW w:w="8504" w:type="dxa"/>
          </w:tcPr>
          <w:p w:rsidR="001472B0" w:rsidRDefault="001472B0">
            <w:pPr>
              <w:pStyle w:val="ConsPlusNormal"/>
              <w:jc w:val="both"/>
            </w:pPr>
            <w:r>
              <w:t>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1472B0">
        <w:tc>
          <w:tcPr>
            <w:tcW w:w="567" w:type="dxa"/>
          </w:tcPr>
          <w:p w:rsidR="001472B0" w:rsidRDefault="001472B0">
            <w:pPr>
              <w:pStyle w:val="ConsPlusNormal"/>
              <w:jc w:val="center"/>
            </w:pPr>
            <w:r>
              <w:t>5.</w:t>
            </w:r>
          </w:p>
        </w:tc>
        <w:tc>
          <w:tcPr>
            <w:tcW w:w="8504" w:type="dxa"/>
          </w:tcPr>
          <w:p w:rsidR="001472B0" w:rsidRDefault="001472B0">
            <w:pPr>
              <w:pStyle w:val="ConsPlusNormal"/>
              <w:jc w:val="both"/>
            </w:pPr>
            <w:r>
              <w:t>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r>
      <w:tr w:rsidR="001472B0">
        <w:tc>
          <w:tcPr>
            <w:tcW w:w="567" w:type="dxa"/>
          </w:tcPr>
          <w:p w:rsidR="001472B0" w:rsidRDefault="001472B0">
            <w:pPr>
              <w:pStyle w:val="ConsPlusNormal"/>
              <w:jc w:val="center"/>
            </w:pPr>
            <w:r>
              <w:t>6.</w:t>
            </w:r>
          </w:p>
        </w:tc>
        <w:tc>
          <w:tcPr>
            <w:tcW w:w="8504" w:type="dxa"/>
          </w:tcPr>
          <w:p w:rsidR="001472B0" w:rsidRDefault="001472B0">
            <w:pPr>
              <w:pStyle w:val="ConsPlusNormal"/>
              <w:jc w:val="both"/>
            </w:pPr>
            <w: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1472B0" w:rsidRDefault="001472B0">
            <w:pPr>
              <w:pStyle w:val="ConsPlusNormal"/>
              <w:jc w:val="both"/>
            </w:pPr>
            <w:r>
              <w:t>размещение конноспортивных манежей, не предусматривающих устройство трибун</w:t>
            </w:r>
          </w:p>
        </w:tc>
      </w:tr>
      <w:tr w:rsidR="001472B0">
        <w:tc>
          <w:tcPr>
            <w:tcW w:w="9071" w:type="dxa"/>
            <w:gridSpan w:val="2"/>
          </w:tcPr>
          <w:p w:rsidR="001472B0" w:rsidRDefault="001472B0">
            <w:pPr>
              <w:pStyle w:val="ConsPlusNormal"/>
              <w:jc w:val="center"/>
            </w:pPr>
            <w:r>
              <w:t>Вспомогательные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Стоянки, гаражи уборочной и аварийной техники</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Размещение наземных автостоянок</w:t>
            </w:r>
          </w:p>
        </w:tc>
      </w:tr>
    </w:tbl>
    <w:p w:rsidR="001472B0" w:rsidRDefault="001472B0">
      <w:pPr>
        <w:pStyle w:val="ConsPlusNormal"/>
        <w:jc w:val="both"/>
      </w:pPr>
    </w:p>
    <w:p w:rsidR="001472B0" w:rsidRDefault="001472B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Default="001472B0">
      <w:pPr>
        <w:pStyle w:val="ConsPlusNormal"/>
        <w:spacing w:before="220"/>
        <w:ind w:firstLine="540"/>
        <w:jc w:val="both"/>
      </w:pPr>
      <w:r>
        <w:t>4.1. Предельные размеры земельных участков:</w:t>
      </w:r>
    </w:p>
    <w:p w:rsidR="001472B0" w:rsidRDefault="001472B0">
      <w:pPr>
        <w:pStyle w:val="ConsPlusNormal"/>
        <w:spacing w:before="220"/>
        <w:ind w:firstLine="540"/>
        <w:jc w:val="both"/>
      </w:pPr>
      <w:r>
        <w:t>- максимальная площадь земельного участка - не подлежит установлению;</w:t>
      </w:r>
    </w:p>
    <w:p w:rsidR="001472B0" w:rsidRDefault="001472B0">
      <w:pPr>
        <w:pStyle w:val="ConsPlusNormal"/>
        <w:spacing w:before="220"/>
        <w:ind w:firstLine="540"/>
        <w:jc w:val="both"/>
      </w:pPr>
      <w:r>
        <w:t>- минимальная площадь земельных участков - 400 кв. м;</w:t>
      </w:r>
    </w:p>
    <w:p w:rsidR="001472B0" w:rsidRDefault="001472B0">
      <w:pPr>
        <w:pStyle w:val="ConsPlusNormal"/>
        <w:spacing w:before="220"/>
        <w:ind w:firstLine="540"/>
        <w:jc w:val="both"/>
      </w:pPr>
      <w: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1472B0" w:rsidRDefault="001472B0">
      <w:pPr>
        <w:pStyle w:val="ConsPlusNormal"/>
        <w:spacing w:before="220"/>
        <w:ind w:firstLine="540"/>
        <w:jc w:val="both"/>
      </w:pPr>
      <w: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1472B0" w:rsidRDefault="001472B0">
      <w:pPr>
        <w:pStyle w:val="ConsPlusNormal"/>
        <w:spacing w:before="220"/>
        <w:ind w:firstLine="540"/>
        <w:jc w:val="both"/>
      </w:pPr>
      <w:r>
        <w:t>4.2. Параметры застройки земельных участков для нежилых зданий:</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- 0,4;</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максимальная этажность - не устанавливается;</w:t>
      </w:r>
    </w:p>
    <w:p w:rsidR="001472B0" w:rsidRDefault="001472B0">
      <w:pPr>
        <w:pStyle w:val="ConsPlusNormal"/>
        <w:spacing w:before="220"/>
        <w:ind w:firstLine="540"/>
        <w:jc w:val="both"/>
      </w:pPr>
      <w:r>
        <w:t>- максимальная высота - не устанавливается;</w:t>
      </w:r>
    </w:p>
    <w:p w:rsidR="001472B0" w:rsidRDefault="001472B0">
      <w:pPr>
        <w:pStyle w:val="ConsPlusNormal"/>
        <w:spacing w:before="220"/>
        <w:ind w:firstLine="540"/>
        <w:jc w:val="both"/>
      </w:pPr>
      <w:r>
        <w:t>примечание:</w:t>
      </w:r>
    </w:p>
    <w:p w:rsidR="001472B0" w:rsidRDefault="001472B0">
      <w:pPr>
        <w:pStyle w:val="ConsPlusNormal"/>
        <w:spacing w:before="220"/>
        <w:ind w:firstLine="540"/>
        <w:jc w:val="both"/>
      </w:pPr>
      <w:r>
        <w:t>- этажность зданий объектов здравоохранения определяется в соответствии с требованиями к организациям, осуществляющим медицинскую деятельность.</w:t>
      </w:r>
    </w:p>
    <w:p w:rsidR="001472B0" w:rsidRDefault="001472B0">
      <w:pPr>
        <w:pStyle w:val="ConsPlusNormal"/>
        <w:spacing w:before="220"/>
        <w:ind w:firstLine="540"/>
        <w:jc w:val="both"/>
      </w:pPr>
      <w:r>
        <w:lastRenderedPageBreak/>
        <w:t>Отступы:</w:t>
      </w:r>
    </w:p>
    <w:p w:rsidR="001472B0" w:rsidRDefault="001472B0">
      <w:pPr>
        <w:pStyle w:val="ConsPlusNormal"/>
        <w:spacing w:before="220"/>
        <w:ind w:firstLine="540"/>
        <w:jc w:val="both"/>
      </w:pPr>
      <w:r>
        <w:t xml:space="preserve">Минимальные отступы от границ земельных участков - 2 метра от выступающих конструктивных элементов здания (крыльца, приямки, </w:t>
      </w:r>
      <w:proofErr w:type="spellStart"/>
      <w:r>
        <w:t>отмостка</w:t>
      </w:r>
      <w:proofErr w:type="spellEnd"/>
      <w:r>
        <w:t xml:space="preserve"> и т.д.).</w:t>
      </w:r>
    </w:p>
    <w:p w:rsidR="001472B0" w:rsidRDefault="001472B0">
      <w:pPr>
        <w:pStyle w:val="ConsPlusNormal"/>
        <w:spacing w:before="220"/>
        <w:ind w:firstLine="540"/>
        <w:jc w:val="both"/>
      </w:pPr>
      <w:r>
        <w:t>В условиях сложившейся застройки допускается размещение зданий по красной линии улиц.</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Культовые сооружения размещать с отступом от красной линии не менее 3 м. При реконструкции и в районах затесненной застройки это расстояние может быть сокращено.</w:t>
      </w:r>
    </w:p>
    <w:p w:rsidR="001472B0" w:rsidRDefault="001472B0">
      <w:pPr>
        <w:pStyle w:val="ConsPlusNormal"/>
        <w:spacing w:before="220"/>
        <w:ind w:firstLine="540"/>
        <w:jc w:val="both"/>
      </w:pPr>
      <w:r>
        <w:t>4.3. Параметры застройки для размещения объектов коммунального хозяйства и инженерной инфраструктуры, не являющихся линейными:</w:t>
      </w:r>
    </w:p>
    <w:p w:rsidR="001472B0" w:rsidRDefault="001472B0">
      <w:pPr>
        <w:pStyle w:val="ConsPlusNormal"/>
        <w:spacing w:before="220"/>
        <w:ind w:firstLine="540"/>
        <w:jc w:val="both"/>
      </w:pPr>
      <w:r>
        <w:t>- максимальный коэффициент застройки - 0,8 от площади земельного участка;</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минимальные отступы от границ земельных участков - в соответствии с действующим законодательством;</w:t>
      </w:r>
    </w:p>
    <w:p w:rsidR="001472B0" w:rsidRDefault="001472B0">
      <w:pPr>
        <w:pStyle w:val="ConsPlusNormal"/>
        <w:spacing w:before="220"/>
        <w:ind w:firstLine="540"/>
        <w:jc w:val="both"/>
      </w:pPr>
      <w:r>
        <w:t>- максимальная этажность - 1 этаж;</w:t>
      </w:r>
    </w:p>
    <w:p w:rsidR="001472B0" w:rsidRDefault="001472B0">
      <w:pPr>
        <w:pStyle w:val="ConsPlusNormal"/>
        <w:spacing w:before="220"/>
        <w:ind w:firstLine="540"/>
        <w:jc w:val="both"/>
      </w:pPr>
      <w:r>
        <w:t>- максимальная высота - в соответствии с действующим законодательством.</w:t>
      </w:r>
    </w:p>
    <w:p w:rsidR="001472B0" w:rsidRDefault="001472B0">
      <w:pPr>
        <w:pStyle w:val="ConsPlusNormal"/>
        <w:spacing w:before="220"/>
        <w:ind w:firstLine="540"/>
        <w:jc w:val="both"/>
      </w:pPr>
      <w:r>
        <w:t>5. Требования к хранению автомобилей.</w:t>
      </w:r>
    </w:p>
    <w:p w:rsidR="00E05CEA" w:rsidRDefault="001472B0" w:rsidP="00E05CEA">
      <w:pPr>
        <w:pStyle w:val="ConsPlusNormal"/>
        <w:spacing w:before="220"/>
        <w:ind w:firstLine="540"/>
        <w:jc w:val="both"/>
      </w:pPr>
      <w:r>
        <w:t xml:space="preserve">Расчетное количество </w:t>
      </w:r>
      <w:proofErr w:type="spellStart"/>
      <w:r>
        <w:t>машино</w:t>
      </w:r>
      <w:proofErr w:type="spellEnd"/>
      <w:r>
        <w:t xml:space="preserve">-мест для парковки легковых автомобилей на </w:t>
      </w:r>
      <w:proofErr w:type="spellStart"/>
      <w:r>
        <w:t>приобъектных</w:t>
      </w:r>
      <w:proofErr w:type="spellEnd"/>
      <w:r>
        <w:t xml:space="preserve"> стоянках у нежилых зданий</w:t>
      </w:r>
      <w:r w:rsidR="00E05CEA">
        <w:t xml:space="preserve"> </w:t>
      </w:r>
      <w:r w:rsidR="00E05CEA" w:rsidRPr="00E05CEA">
        <w:t>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1472B0" w:rsidRDefault="001472B0" w:rsidP="00E05CEA">
      <w:pPr>
        <w:pStyle w:val="ConsPlusNormal"/>
        <w:spacing w:before="220"/>
        <w:ind w:firstLine="540"/>
        <w:jc w:val="both"/>
      </w:pPr>
      <w:r>
        <w:t>6. Требования к разделу земельного участка.</w:t>
      </w:r>
    </w:p>
    <w:p w:rsidR="001472B0" w:rsidRDefault="001472B0">
      <w:pPr>
        <w:pStyle w:val="ConsPlusNormal"/>
        <w:spacing w:before="220"/>
        <w:ind w:firstLine="540"/>
        <w:jc w:val="both"/>
      </w:pPr>
      <w: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1472B0" w:rsidRDefault="001472B0">
      <w:pPr>
        <w:pStyle w:val="ConsPlusNormal"/>
        <w:jc w:val="both"/>
      </w:pPr>
    </w:p>
    <w:p w:rsidR="001472B0" w:rsidRDefault="001472B0">
      <w:pPr>
        <w:pStyle w:val="ConsPlusTitle"/>
        <w:jc w:val="center"/>
        <w:outlineLvl w:val="3"/>
      </w:pPr>
      <w:r>
        <w:t>Статья 32. Градостроительный регламент</w:t>
      </w:r>
    </w:p>
    <w:p w:rsidR="001472B0" w:rsidRDefault="001472B0">
      <w:pPr>
        <w:pStyle w:val="ConsPlusTitle"/>
        <w:jc w:val="center"/>
      </w:pPr>
      <w:r>
        <w:t>зоны городских лесов</w:t>
      </w:r>
    </w:p>
    <w:p w:rsidR="001472B0" w:rsidRDefault="001472B0">
      <w:pPr>
        <w:pStyle w:val="ConsPlusNormal"/>
        <w:jc w:val="both"/>
      </w:pPr>
    </w:p>
    <w:p w:rsidR="001472B0" w:rsidRDefault="001472B0">
      <w:pPr>
        <w:pStyle w:val="ConsPlusNormal"/>
        <w:ind w:firstLine="540"/>
        <w:jc w:val="both"/>
      </w:pPr>
      <w:bookmarkStart w:id="16" w:name="P2723"/>
      <w:bookmarkEnd w:id="16"/>
      <w:r>
        <w:t>1. Кодовое обозначение зоны - Р-л.</w:t>
      </w:r>
    </w:p>
    <w:p w:rsidR="001472B0" w:rsidRDefault="001472B0">
      <w:pPr>
        <w:pStyle w:val="ConsPlusNormal"/>
        <w:spacing w:before="220"/>
        <w:ind w:firstLine="540"/>
        <w:jc w:val="both"/>
      </w:pPr>
      <w:r>
        <w:t>2. Зона городских лесов выделена для обеспечения правовых условий сохранения и использования существующих массивов городских лесов, создания экологически чистой окружающей среды в интересах здоровья и организации мест отдыха населения.</w:t>
      </w:r>
    </w:p>
    <w:p w:rsidR="001472B0" w:rsidRDefault="001472B0">
      <w:pPr>
        <w:pStyle w:val="ConsPlusNormal"/>
        <w:spacing w:before="220"/>
        <w:ind w:firstLine="540"/>
        <w:jc w:val="both"/>
      </w:pPr>
      <w:r>
        <w:t xml:space="preserve">На городские леса как территории общего пользования не распространяется действие градостроительных регламентов. Использование городских лесов определяется органами местного самоуправления в соответствии с Земельным </w:t>
      </w:r>
      <w:hyperlink r:id="rId54" w:history="1">
        <w:r>
          <w:rPr>
            <w:color w:val="0000FF"/>
          </w:rPr>
          <w:t>кодексом</w:t>
        </w:r>
      </w:hyperlink>
      <w:r>
        <w:t xml:space="preserve"> Российской Федерации, Лесным </w:t>
      </w:r>
      <w:hyperlink r:id="rId55" w:history="1">
        <w:r>
          <w:rPr>
            <w:color w:val="0000FF"/>
          </w:rPr>
          <w:t>кодексом</w:t>
        </w:r>
      </w:hyperlink>
      <w:r>
        <w:t xml:space="preserve"> Российской Федерации.</w:t>
      </w:r>
    </w:p>
    <w:p w:rsidR="001472B0" w:rsidRDefault="001472B0">
      <w:pPr>
        <w:pStyle w:val="ConsPlusNormal"/>
        <w:jc w:val="both"/>
      </w:pPr>
    </w:p>
    <w:p w:rsidR="001472B0" w:rsidRDefault="001472B0">
      <w:pPr>
        <w:pStyle w:val="ConsPlusTitle"/>
        <w:jc w:val="center"/>
        <w:outlineLvl w:val="2"/>
      </w:pPr>
      <w:r>
        <w:t>Глава 11. ИНЫЕ ЗОНЫ</w:t>
      </w:r>
    </w:p>
    <w:p w:rsidR="001472B0" w:rsidRDefault="001472B0">
      <w:pPr>
        <w:pStyle w:val="ConsPlusNormal"/>
        <w:jc w:val="both"/>
      </w:pPr>
    </w:p>
    <w:p w:rsidR="001472B0" w:rsidRDefault="001472B0">
      <w:pPr>
        <w:pStyle w:val="ConsPlusTitle"/>
        <w:jc w:val="center"/>
        <w:outlineLvl w:val="3"/>
      </w:pPr>
      <w:r>
        <w:lastRenderedPageBreak/>
        <w:t>Статья 33. Градостроительный регламент</w:t>
      </w:r>
    </w:p>
    <w:p w:rsidR="001472B0" w:rsidRDefault="001472B0">
      <w:pPr>
        <w:pStyle w:val="ConsPlusTitle"/>
        <w:jc w:val="center"/>
      </w:pPr>
      <w:r>
        <w:t>зоны производственной деятельности</w:t>
      </w:r>
    </w:p>
    <w:p w:rsidR="001472B0" w:rsidRDefault="001472B0">
      <w:pPr>
        <w:pStyle w:val="ConsPlusNormal"/>
        <w:jc w:val="both"/>
      </w:pPr>
    </w:p>
    <w:p w:rsidR="001472B0" w:rsidRDefault="001472B0">
      <w:pPr>
        <w:pStyle w:val="ConsPlusNormal"/>
        <w:ind w:firstLine="540"/>
        <w:jc w:val="both"/>
      </w:pPr>
      <w:bookmarkStart w:id="17" w:name="P2732"/>
      <w:bookmarkEnd w:id="17"/>
      <w:r>
        <w:t>1. Кодовое обозначение зоны - П.</w:t>
      </w:r>
    </w:p>
    <w:p w:rsidR="001472B0" w:rsidRDefault="001472B0">
      <w:pPr>
        <w:pStyle w:val="ConsPlusNormal"/>
        <w:spacing w:before="220"/>
        <w:ind w:firstLine="540"/>
        <w:jc w:val="both"/>
      </w:pPr>
      <w:r>
        <w:t>2. Зона предназначена для размещения производственных объектов II</w:t>
      </w:r>
      <w:r w:rsidR="00964377">
        <w:rPr>
          <w:lang w:val="en-US"/>
        </w:rPr>
        <w:t>I</w:t>
      </w:r>
      <w:r>
        <w:t xml:space="preserve"> - V класса опасности (по санитарной классификации) с включением объектов инженерной инфраструктуры.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472B0" w:rsidRDefault="001472B0">
      <w:pPr>
        <w:pStyle w:val="ConsPlusNormal"/>
        <w:spacing w:before="220"/>
        <w:ind w:firstLine="540"/>
        <w:jc w:val="both"/>
      </w:pPr>
      <w:r>
        <w:t>3. Виды использования земельных участков и объектов капитального строительства:</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tc>
          <w:tcPr>
            <w:tcW w:w="567" w:type="dxa"/>
            <w:vAlign w:val="center"/>
          </w:tcPr>
          <w:p w:rsidR="001472B0" w:rsidRDefault="001472B0">
            <w:pPr>
              <w:pStyle w:val="ConsPlusNormal"/>
              <w:jc w:val="center"/>
            </w:pPr>
            <w:r>
              <w:t>N п/п</w:t>
            </w:r>
          </w:p>
        </w:tc>
        <w:tc>
          <w:tcPr>
            <w:tcW w:w="8504" w:type="dxa"/>
            <w:vAlign w:val="center"/>
          </w:tcPr>
          <w:p w:rsidR="001472B0" w:rsidRDefault="001472B0">
            <w:pPr>
              <w:pStyle w:val="ConsPlusNormal"/>
              <w:jc w:val="center"/>
            </w:pPr>
            <w:r>
              <w:t>Виды разрешенного использования земельных участков и объектов капитального строительства</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center"/>
            </w:pPr>
            <w:r>
              <w:t>2</w:t>
            </w:r>
          </w:p>
        </w:tc>
      </w:tr>
      <w:tr w:rsidR="001472B0">
        <w:tc>
          <w:tcPr>
            <w:tcW w:w="9071" w:type="dxa"/>
            <w:gridSpan w:val="2"/>
          </w:tcPr>
          <w:p w:rsidR="001472B0" w:rsidRDefault="001472B0">
            <w:pPr>
              <w:pStyle w:val="ConsPlusNormal"/>
              <w:jc w:val="center"/>
            </w:pPr>
            <w:r>
              <w:t>Основные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Производственная деятельность: размещение объектов капитального строительства в целях добычи недр, их переработки, изготовления вещей промышленным способом</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472B0">
        <w:tc>
          <w:tcPr>
            <w:tcW w:w="567" w:type="dxa"/>
          </w:tcPr>
          <w:p w:rsidR="001472B0" w:rsidRDefault="001472B0">
            <w:pPr>
              <w:pStyle w:val="ConsPlusNormal"/>
              <w:jc w:val="center"/>
            </w:pPr>
            <w:r>
              <w:t>3.</w:t>
            </w:r>
          </w:p>
        </w:tc>
        <w:tc>
          <w:tcPr>
            <w:tcW w:w="8504" w:type="dxa"/>
          </w:tcPr>
          <w:p w:rsidR="001472B0" w:rsidRDefault="001472B0">
            <w:pPr>
              <w:pStyle w:val="ConsPlusNormal"/>
              <w:jc w:val="both"/>
            </w:pPr>
            <w:r>
              <w:t>Здравоохранение: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tc>
      </w:tr>
      <w:tr w:rsidR="001472B0">
        <w:tc>
          <w:tcPr>
            <w:tcW w:w="567" w:type="dxa"/>
          </w:tcPr>
          <w:p w:rsidR="001472B0" w:rsidRDefault="001472B0">
            <w:pPr>
              <w:pStyle w:val="ConsPlusNormal"/>
              <w:jc w:val="center"/>
            </w:pPr>
            <w:r>
              <w:t>4.</w:t>
            </w:r>
          </w:p>
        </w:tc>
        <w:tc>
          <w:tcPr>
            <w:tcW w:w="8504" w:type="dxa"/>
          </w:tcPr>
          <w:p w:rsidR="001472B0" w:rsidRDefault="001472B0">
            <w:pPr>
              <w:pStyle w:val="ConsPlusNormal"/>
              <w:jc w:val="both"/>
            </w:pPr>
            <w:r>
              <w:t>Тяжелая промышленность: размещение объектов капитального строительства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1472B0">
        <w:tc>
          <w:tcPr>
            <w:tcW w:w="567" w:type="dxa"/>
          </w:tcPr>
          <w:p w:rsidR="001472B0" w:rsidRDefault="001472B0">
            <w:pPr>
              <w:pStyle w:val="ConsPlusNormal"/>
              <w:jc w:val="center"/>
            </w:pPr>
            <w:r>
              <w:t>5.</w:t>
            </w:r>
          </w:p>
        </w:tc>
        <w:tc>
          <w:tcPr>
            <w:tcW w:w="8504" w:type="dxa"/>
          </w:tcPr>
          <w:p w:rsidR="001472B0" w:rsidRDefault="001472B0">
            <w:pPr>
              <w:pStyle w:val="ConsPlusNormal"/>
              <w:jc w:val="both"/>
            </w:pPr>
            <w:r>
              <w:t>Автомобилестроительная промышленность: 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1472B0">
        <w:tc>
          <w:tcPr>
            <w:tcW w:w="567" w:type="dxa"/>
          </w:tcPr>
          <w:p w:rsidR="001472B0" w:rsidRDefault="001472B0">
            <w:pPr>
              <w:pStyle w:val="ConsPlusNormal"/>
              <w:jc w:val="center"/>
            </w:pPr>
            <w:r>
              <w:t>6.</w:t>
            </w:r>
          </w:p>
        </w:tc>
        <w:tc>
          <w:tcPr>
            <w:tcW w:w="8504" w:type="dxa"/>
          </w:tcPr>
          <w:p w:rsidR="001472B0" w:rsidRDefault="001472B0">
            <w:pPr>
              <w:pStyle w:val="ConsPlusNormal"/>
              <w:jc w:val="both"/>
            </w:pPr>
            <w:r>
              <w:t xml:space="preserve">Легкая промышленность: размещение объектов капитального строительства, предназначенных для текстильной, </w:t>
            </w:r>
            <w:proofErr w:type="spellStart"/>
            <w:proofErr w:type="gramStart"/>
            <w:r>
              <w:t>фарфоро</w:t>
            </w:r>
            <w:proofErr w:type="spellEnd"/>
            <w:r>
              <w:t>-фаянсовой</w:t>
            </w:r>
            <w:proofErr w:type="gramEnd"/>
            <w:r>
              <w:t>, электронной промышленности</w:t>
            </w:r>
          </w:p>
        </w:tc>
      </w:tr>
      <w:tr w:rsidR="001472B0">
        <w:tc>
          <w:tcPr>
            <w:tcW w:w="567" w:type="dxa"/>
          </w:tcPr>
          <w:p w:rsidR="001472B0" w:rsidRDefault="001472B0">
            <w:pPr>
              <w:pStyle w:val="ConsPlusNormal"/>
              <w:jc w:val="center"/>
            </w:pPr>
            <w:r>
              <w:t>7.</w:t>
            </w:r>
          </w:p>
        </w:tc>
        <w:tc>
          <w:tcPr>
            <w:tcW w:w="8504" w:type="dxa"/>
          </w:tcPr>
          <w:p w:rsidR="001472B0" w:rsidRDefault="001472B0">
            <w:pPr>
              <w:pStyle w:val="ConsPlusNormal"/>
              <w:jc w:val="both"/>
            </w:pPr>
            <w:r>
              <w:t xml:space="preserve">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w:t>
            </w:r>
            <w:r>
              <w:lastRenderedPageBreak/>
              <w:t>санитарно-защитных зон</w:t>
            </w:r>
          </w:p>
        </w:tc>
      </w:tr>
      <w:tr w:rsidR="001472B0">
        <w:tc>
          <w:tcPr>
            <w:tcW w:w="567" w:type="dxa"/>
          </w:tcPr>
          <w:p w:rsidR="001472B0" w:rsidRDefault="001472B0">
            <w:pPr>
              <w:pStyle w:val="ConsPlusNormal"/>
              <w:jc w:val="center"/>
            </w:pPr>
            <w:r>
              <w:lastRenderedPageBreak/>
              <w:t>8.</w:t>
            </w:r>
          </w:p>
        </w:tc>
        <w:tc>
          <w:tcPr>
            <w:tcW w:w="8504" w:type="dxa"/>
          </w:tcPr>
          <w:p w:rsidR="001472B0" w:rsidRDefault="001472B0">
            <w:pPr>
              <w:pStyle w:val="ConsPlusNormal"/>
              <w:jc w:val="both"/>
            </w:pPr>
            <w:r>
              <w:t>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1472B0">
        <w:tc>
          <w:tcPr>
            <w:tcW w:w="567" w:type="dxa"/>
          </w:tcPr>
          <w:p w:rsidR="001472B0" w:rsidRDefault="001472B0">
            <w:pPr>
              <w:pStyle w:val="ConsPlusNormal"/>
              <w:jc w:val="center"/>
            </w:pPr>
            <w:r>
              <w:t>9.</w:t>
            </w:r>
          </w:p>
        </w:tc>
        <w:tc>
          <w:tcPr>
            <w:tcW w:w="8504" w:type="dxa"/>
          </w:tcPr>
          <w:p w:rsidR="001472B0" w:rsidRDefault="001472B0">
            <w:pPr>
              <w:pStyle w:val="ConsPlusNormal"/>
              <w:jc w:val="both"/>
            </w:pPr>
            <w:r>
              <w:t>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1472B0">
        <w:tc>
          <w:tcPr>
            <w:tcW w:w="567" w:type="dxa"/>
          </w:tcPr>
          <w:p w:rsidR="001472B0" w:rsidRDefault="001472B0">
            <w:pPr>
              <w:pStyle w:val="ConsPlusNormal"/>
              <w:jc w:val="center"/>
            </w:pPr>
            <w:r>
              <w:t>10.</w:t>
            </w:r>
          </w:p>
        </w:tc>
        <w:tc>
          <w:tcPr>
            <w:tcW w:w="8504" w:type="dxa"/>
          </w:tcPr>
          <w:p w:rsidR="001472B0" w:rsidRDefault="001472B0">
            <w:pPr>
              <w:pStyle w:val="ConsPlusNormal"/>
              <w:jc w:val="both"/>
            </w:pPr>
            <w:r>
              <w:t>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472B0">
        <w:tc>
          <w:tcPr>
            <w:tcW w:w="567" w:type="dxa"/>
          </w:tcPr>
          <w:p w:rsidR="001472B0" w:rsidRDefault="001472B0">
            <w:pPr>
              <w:pStyle w:val="ConsPlusNormal"/>
              <w:jc w:val="center"/>
            </w:pPr>
            <w:r>
              <w:t>11.</w:t>
            </w:r>
          </w:p>
        </w:tc>
        <w:tc>
          <w:tcPr>
            <w:tcW w:w="8504" w:type="dxa"/>
          </w:tcPr>
          <w:p w:rsidR="001472B0" w:rsidRDefault="001472B0">
            <w:pPr>
              <w:pStyle w:val="ConsPlusNormal"/>
              <w:jc w:val="both"/>
            </w:pPr>
            <w:r>
              <w:t>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 размещение объектов электросетевого хозяйства, за исключением объектов энергетики в целях обеспечения населения и организаций коммунальными услугами</w:t>
            </w:r>
          </w:p>
        </w:tc>
      </w:tr>
      <w:tr w:rsidR="001472B0">
        <w:tc>
          <w:tcPr>
            <w:tcW w:w="567" w:type="dxa"/>
          </w:tcPr>
          <w:p w:rsidR="001472B0" w:rsidRDefault="001472B0">
            <w:pPr>
              <w:pStyle w:val="ConsPlusNormal"/>
              <w:jc w:val="center"/>
            </w:pPr>
            <w:r>
              <w:t>12.</w:t>
            </w:r>
          </w:p>
        </w:tc>
        <w:tc>
          <w:tcPr>
            <w:tcW w:w="8504" w:type="dxa"/>
          </w:tcPr>
          <w:p w:rsidR="001472B0" w:rsidRDefault="001472B0">
            <w:pPr>
              <w:pStyle w:val="ConsPlusNormal"/>
              <w:jc w:val="both"/>
            </w:pPr>
            <w:r>
              <w:t>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1472B0">
        <w:tc>
          <w:tcPr>
            <w:tcW w:w="567" w:type="dxa"/>
          </w:tcPr>
          <w:p w:rsidR="001472B0" w:rsidRDefault="001472B0">
            <w:pPr>
              <w:pStyle w:val="ConsPlusNormal"/>
              <w:jc w:val="center"/>
            </w:pPr>
            <w:r>
              <w:t>13.</w:t>
            </w:r>
          </w:p>
        </w:tc>
        <w:tc>
          <w:tcPr>
            <w:tcW w:w="8504" w:type="dxa"/>
          </w:tcPr>
          <w:p w:rsidR="001472B0" w:rsidRDefault="001472B0">
            <w:pPr>
              <w:pStyle w:val="ConsPlusNormal"/>
              <w:jc w:val="both"/>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472B0">
        <w:tc>
          <w:tcPr>
            <w:tcW w:w="567" w:type="dxa"/>
          </w:tcPr>
          <w:p w:rsidR="001472B0" w:rsidRDefault="001472B0">
            <w:pPr>
              <w:pStyle w:val="ConsPlusNormal"/>
              <w:jc w:val="center"/>
            </w:pPr>
            <w:r>
              <w:t>14.</w:t>
            </w:r>
          </w:p>
        </w:tc>
        <w:tc>
          <w:tcPr>
            <w:tcW w:w="8504" w:type="dxa"/>
          </w:tcPr>
          <w:p w:rsidR="001472B0" w:rsidRDefault="001472B0">
            <w:pPr>
              <w:pStyle w:val="ConsPlusNormal"/>
              <w:jc w:val="both"/>
            </w:pPr>
            <w:r>
              <w:t>Целлюлозно-бумажная промышленность: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472B0">
        <w:tc>
          <w:tcPr>
            <w:tcW w:w="567" w:type="dxa"/>
          </w:tcPr>
          <w:p w:rsidR="001472B0" w:rsidRDefault="001472B0">
            <w:pPr>
              <w:pStyle w:val="ConsPlusNormal"/>
              <w:jc w:val="center"/>
            </w:pPr>
            <w:r>
              <w:t>15.</w:t>
            </w:r>
          </w:p>
        </w:tc>
        <w:tc>
          <w:tcPr>
            <w:tcW w:w="8504" w:type="dxa"/>
          </w:tcPr>
          <w:p w:rsidR="001472B0" w:rsidRDefault="001472B0">
            <w:pPr>
              <w:pStyle w:val="ConsPlusNormal"/>
              <w:jc w:val="both"/>
            </w:pPr>
            <w:r>
              <w:t>Транспорт: размещение различного рода путей сообщения и сооружений, используемых для перевозки людей или грузов либо передачи веществ</w:t>
            </w:r>
          </w:p>
        </w:tc>
      </w:tr>
      <w:tr w:rsidR="001472B0">
        <w:tc>
          <w:tcPr>
            <w:tcW w:w="567" w:type="dxa"/>
          </w:tcPr>
          <w:p w:rsidR="001472B0" w:rsidRDefault="001472B0">
            <w:pPr>
              <w:pStyle w:val="ConsPlusNormal"/>
              <w:jc w:val="center"/>
            </w:pPr>
            <w:r>
              <w:t>16.</w:t>
            </w:r>
          </w:p>
        </w:tc>
        <w:tc>
          <w:tcPr>
            <w:tcW w:w="8504" w:type="dxa"/>
          </w:tcPr>
          <w:p w:rsidR="001472B0" w:rsidRDefault="001472B0">
            <w:pPr>
              <w:pStyle w:val="ConsPlusNormal"/>
              <w:jc w:val="both"/>
            </w:pPr>
            <w:r>
              <w:t>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472B0">
        <w:tc>
          <w:tcPr>
            <w:tcW w:w="567" w:type="dxa"/>
          </w:tcPr>
          <w:p w:rsidR="001472B0" w:rsidRDefault="001472B0">
            <w:pPr>
              <w:pStyle w:val="ConsPlusNormal"/>
              <w:jc w:val="center"/>
            </w:pPr>
            <w:r>
              <w:t>17.</w:t>
            </w:r>
          </w:p>
        </w:tc>
        <w:tc>
          <w:tcPr>
            <w:tcW w:w="8504" w:type="dxa"/>
          </w:tcPr>
          <w:p w:rsidR="001472B0" w:rsidRDefault="001472B0">
            <w:pPr>
              <w:pStyle w:val="ConsPlusNormal"/>
              <w:jc w:val="both"/>
            </w:pPr>
            <w:r>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за исключением размещения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1472B0">
        <w:tc>
          <w:tcPr>
            <w:tcW w:w="567" w:type="dxa"/>
          </w:tcPr>
          <w:p w:rsidR="001472B0" w:rsidRDefault="001472B0">
            <w:pPr>
              <w:pStyle w:val="ConsPlusNormal"/>
              <w:jc w:val="center"/>
            </w:pPr>
            <w:r>
              <w:t>18.</w:t>
            </w:r>
          </w:p>
        </w:tc>
        <w:tc>
          <w:tcPr>
            <w:tcW w:w="8504" w:type="dxa"/>
          </w:tcPr>
          <w:p w:rsidR="001472B0" w:rsidRDefault="001472B0">
            <w:pPr>
              <w:pStyle w:val="ConsPlusNormal"/>
              <w:jc w:val="both"/>
            </w:pPr>
            <w:r>
              <w:t xml:space="preserve">Объекты придорожного сервиса: размещение автозаправочных станций (бензиновых, газовых); размещение магазинов сопутствующей торговли, зданий для организации </w:t>
            </w:r>
            <w:r>
              <w:lastRenderedPageBreak/>
              <w:t>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1472B0">
        <w:tc>
          <w:tcPr>
            <w:tcW w:w="567" w:type="dxa"/>
          </w:tcPr>
          <w:p w:rsidR="001472B0" w:rsidRDefault="001472B0">
            <w:pPr>
              <w:pStyle w:val="ConsPlusNormal"/>
              <w:jc w:val="center"/>
            </w:pPr>
            <w:r>
              <w:lastRenderedPageBreak/>
              <w:t>19.</w:t>
            </w:r>
          </w:p>
        </w:tc>
        <w:tc>
          <w:tcPr>
            <w:tcW w:w="8504" w:type="dxa"/>
          </w:tcPr>
          <w:p w:rsidR="001472B0" w:rsidRDefault="001472B0">
            <w:pPr>
              <w:pStyle w:val="ConsPlusNormal"/>
              <w:jc w:val="both"/>
            </w:pPr>
            <w: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площадей, проездов, малых архитектурных форм благоустройства</w:t>
            </w:r>
          </w:p>
        </w:tc>
      </w:tr>
      <w:tr w:rsidR="001472B0">
        <w:tc>
          <w:tcPr>
            <w:tcW w:w="567" w:type="dxa"/>
          </w:tcPr>
          <w:p w:rsidR="001472B0" w:rsidRDefault="001472B0">
            <w:pPr>
              <w:pStyle w:val="ConsPlusNormal"/>
              <w:jc w:val="center"/>
            </w:pPr>
            <w:r>
              <w:t>20.</w:t>
            </w:r>
          </w:p>
        </w:tc>
        <w:tc>
          <w:tcPr>
            <w:tcW w:w="8504" w:type="dxa"/>
          </w:tcPr>
          <w:p w:rsidR="001472B0" w:rsidRDefault="001472B0">
            <w:pPr>
              <w:pStyle w:val="ConsPlusNormal"/>
              <w:jc w:val="both"/>
            </w:pPr>
            <w:r>
              <w:t>Запас. Отсутствие хозяйственной деятельности</w:t>
            </w:r>
          </w:p>
        </w:tc>
      </w:tr>
      <w:tr w:rsidR="001472B0">
        <w:tblPrEx>
          <w:tblBorders>
            <w:insideH w:val="nil"/>
          </w:tblBorders>
        </w:tblPrEx>
        <w:tc>
          <w:tcPr>
            <w:tcW w:w="567" w:type="dxa"/>
            <w:tcBorders>
              <w:bottom w:val="nil"/>
            </w:tcBorders>
          </w:tcPr>
          <w:p w:rsidR="001472B0" w:rsidRDefault="001472B0">
            <w:pPr>
              <w:pStyle w:val="ConsPlusNormal"/>
              <w:jc w:val="center"/>
            </w:pPr>
            <w:r>
              <w:t>21.</w:t>
            </w:r>
          </w:p>
        </w:tc>
        <w:tc>
          <w:tcPr>
            <w:tcW w:w="8504" w:type="dxa"/>
            <w:tcBorders>
              <w:bottom w:val="nil"/>
            </w:tcBorders>
          </w:tcPr>
          <w:p w:rsidR="001472B0" w:rsidRDefault="001472B0">
            <w:pPr>
              <w:pStyle w:val="ConsPlusNormal"/>
              <w:jc w:val="both"/>
            </w:pPr>
            <w: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r>
      <w:tr w:rsidR="001472B0">
        <w:tc>
          <w:tcPr>
            <w:tcW w:w="9071" w:type="dxa"/>
            <w:gridSpan w:val="2"/>
          </w:tcPr>
          <w:p w:rsidR="001472B0" w:rsidRDefault="001472B0">
            <w:pPr>
              <w:pStyle w:val="ConsPlusNormal"/>
              <w:jc w:val="center"/>
            </w:pPr>
            <w:r>
              <w:t>Условно разрешенные виды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1472B0">
        <w:tc>
          <w:tcPr>
            <w:tcW w:w="9071" w:type="dxa"/>
            <w:gridSpan w:val="2"/>
          </w:tcPr>
          <w:p w:rsidR="001472B0" w:rsidRDefault="001472B0">
            <w:pPr>
              <w:pStyle w:val="ConsPlusNormal"/>
              <w:jc w:val="center"/>
            </w:pPr>
            <w:r>
              <w:t>Вспомогательные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center"/>
            </w:pPr>
            <w:r>
              <w:t>Не устанавливаются</w:t>
            </w:r>
          </w:p>
        </w:tc>
      </w:tr>
    </w:tbl>
    <w:p w:rsidR="001472B0" w:rsidRDefault="001472B0">
      <w:pPr>
        <w:pStyle w:val="ConsPlusNormal"/>
        <w:jc w:val="both"/>
      </w:pPr>
    </w:p>
    <w:p w:rsidR="001472B0" w:rsidRDefault="001472B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Default="001472B0">
      <w:pPr>
        <w:pStyle w:val="ConsPlusNormal"/>
        <w:spacing w:before="220"/>
        <w:ind w:firstLine="540"/>
        <w:jc w:val="both"/>
      </w:pPr>
      <w:r>
        <w:t>4.1. Предельные размеры земельных участков:</w:t>
      </w:r>
    </w:p>
    <w:p w:rsidR="001472B0" w:rsidRDefault="001472B0">
      <w:pPr>
        <w:pStyle w:val="ConsPlusNormal"/>
        <w:spacing w:before="220"/>
        <w:ind w:firstLine="540"/>
        <w:jc w:val="both"/>
      </w:pPr>
      <w:r>
        <w:t>- максимальная площадь земельного участка - не подлежит установлению;</w:t>
      </w:r>
    </w:p>
    <w:p w:rsidR="001472B0" w:rsidRDefault="001472B0">
      <w:pPr>
        <w:pStyle w:val="ConsPlusNormal"/>
        <w:spacing w:before="220"/>
        <w:ind w:firstLine="540"/>
        <w:jc w:val="both"/>
      </w:pPr>
      <w:r>
        <w:t>- минимальная площадь земельного участка 200 кв. м;</w:t>
      </w:r>
    </w:p>
    <w:p w:rsidR="001472B0" w:rsidRDefault="001472B0">
      <w:pPr>
        <w:pStyle w:val="ConsPlusNormal"/>
        <w:spacing w:before="220"/>
        <w:ind w:firstLine="540"/>
        <w:jc w:val="both"/>
      </w:pPr>
      <w: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1472B0" w:rsidRDefault="001472B0">
      <w:pPr>
        <w:pStyle w:val="ConsPlusNormal"/>
        <w:spacing w:before="220"/>
        <w:ind w:firstLine="540"/>
        <w:jc w:val="both"/>
      </w:pPr>
      <w: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1472B0" w:rsidRDefault="001472B0">
      <w:pPr>
        <w:pStyle w:val="ConsPlusNormal"/>
        <w:spacing w:before="220"/>
        <w:ind w:firstLine="540"/>
        <w:jc w:val="both"/>
      </w:pPr>
      <w:r>
        <w:t>4.2. Параметры застройки:</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- 0,6, за исключением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w:t>
      </w:r>
    </w:p>
    <w:p w:rsidR="001472B0" w:rsidRDefault="001472B0">
      <w:pPr>
        <w:pStyle w:val="ConsPlusNormal"/>
        <w:spacing w:before="220"/>
        <w:ind w:firstLine="540"/>
        <w:jc w:val="both"/>
      </w:pPr>
      <w:r>
        <w:t>- максимальный коэффициент застройки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 - не подлежит установлению при соблюдении требований технических регламентов;</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озеленение - не менее 15% от площади земельного участка;</w:t>
      </w:r>
    </w:p>
    <w:p w:rsidR="001472B0" w:rsidRDefault="001472B0">
      <w:pPr>
        <w:pStyle w:val="ConsPlusNormal"/>
        <w:spacing w:before="220"/>
        <w:ind w:firstLine="540"/>
        <w:jc w:val="both"/>
      </w:pPr>
      <w:r>
        <w:t>- максимальная этажность - 5 этажей;</w:t>
      </w:r>
    </w:p>
    <w:p w:rsidR="001472B0" w:rsidRDefault="001472B0">
      <w:pPr>
        <w:pStyle w:val="ConsPlusNormal"/>
        <w:spacing w:before="220"/>
        <w:ind w:firstLine="540"/>
        <w:jc w:val="both"/>
      </w:pPr>
      <w:r>
        <w:lastRenderedPageBreak/>
        <w:t xml:space="preserve">- </w:t>
      </w:r>
      <w:r w:rsidR="00964377">
        <w:t>максимальная</w:t>
      </w:r>
      <w:r>
        <w:t xml:space="preserve"> высота - не устанавливается;</w:t>
      </w:r>
    </w:p>
    <w:p w:rsidR="001472B0" w:rsidRDefault="001472B0">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1472B0" w:rsidRDefault="001472B0">
      <w:pPr>
        <w:pStyle w:val="ConsPlusNormal"/>
        <w:spacing w:before="220"/>
        <w:ind w:firstLine="540"/>
        <w:jc w:val="both"/>
      </w:pPr>
      <w: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t xml:space="preserve">Минимальные отступы от границ земельных участков - 2 метра от выступающих конструктивных элементов здания (крыльца, приямки, </w:t>
      </w:r>
      <w:proofErr w:type="spellStart"/>
      <w:r>
        <w:t>отмостка</w:t>
      </w:r>
      <w:proofErr w:type="spellEnd"/>
      <w:r>
        <w:t xml:space="preserve"> и т.д.).</w:t>
      </w:r>
    </w:p>
    <w:p w:rsidR="001472B0" w:rsidRDefault="001472B0">
      <w:pPr>
        <w:pStyle w:val="ConsPlusNormal"/>
        <w:spacing w:before="220"/>
        <w:ind w:firstLine="540"/>
        <w:jc w:val="both"/>
      </w:pPr>
      <w:r>
        <w:t>В условиях сложившейся застройки допускается размещение зданий по красной линии улиц.</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Ограничения:</w:t>
      </w:r>
    </w:p>
    <w:p w:rsidR="001472B0" w:rsidRDefault="00964377">
      <w:pPr>
        <w:pStyle w:val="ConsPlusNormal"/>
        <w:spacing w:before="220"/>
        <w:ind w:firstLine="540"/>
        <w:jc w:val="both"/>
      </w:pPr>
      <w:r>
        <w:t>В соответствии с действующим законодательством</w:t>
      </w:r>
      <w:r w:rsidR="001472B0">
        <w:t>.</w:t>
      </w:r>
    </w:p>
    <w:p w:rsidR="001472B0" w:rsidRDefault="001472B0">
      <w:pPr>
        <w:pStyle w:val="ConsPlusNormal"/>
        <w:spacing w:before="220"/>
        <w:ind w:firstLine="540"/>
        <w:jc w:val="both"/>
      </w:pPr>
      <w:r>
        <w:t>4.3. Параметры застройки для размещения объектов коммунального хозяйства и инженерной инфраструктуры, не являющихся линейными:</w:t>
      </w:r>
    </w:p>
    <w:p w:rsidR="001472B0" w:rsidRDefault="001472B0">
      <w:pPr>
        <w:pStyle w:val="ConsPlusNormal"/>
        <w:spacing w:before="220"/>
        <w:ind w:firstLine="540"/>
        <w:jc w:val="both"/>
      </w:pPr>
      <w:r>
        <w:t>- максимальный коэффициент застройки - 0,8 от площади земельного участка;</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минимальные отступы от границ земельных участков - в соответствии с действующим законодательством;</w:t>
      </w:r>
    </w:p>
    <w:p w:rsidR="001472B0" w:rsidRDefault="001472B0">
      <w:pPr>
        <w:pStyle w:val="ConsPlusNormal"/>
        <w:spacing w:before="220"/>
        <w:ind w:firstLine="540"/>
        <w:jc w:val="both"/>
      </w:pPr>
      <w:r>
        <w:t>- максимальная этажность - 1 этаж;</w:t>
      </w:r>
    </w:p>
    <w:p w:rsidR="001472B0" w:rsidRDefault="001472B0">
      <w:pPr>
        <w:pStyle w:val="ConsPlusNormal"/>
        <w:spacing w:before="220"/>
        <w:ind w:firstLine="540"/>
        <w:jc w:val="both"/>
      </w:pPr>
      <w:r>
        <w:t>- максимальная высота - в соответствии с действующим законодательством.</w:t>
      </w:r>
    </w:p>
    <w:p w:rsidR="001472B0" w:rsidRDefault="001472B0">
      <w:pPr>
        <w:pStyle w:val="ConsPlusNormal"/>
        <w:spacing w:before="220"/>
        <w:ind w:firstLine="540"/>
        <w:jc w:val="both"/>
      </w:pPr>
      <w:r>
        <w:t>5. Требования к хранению автомобилей.</w:t>
      </w:r>
    </w:p>
    <w:p w:rsidR="00964377" w:rsidRPr="00964377" w:rsidRDefault="00964377" w:rsidP="00964377">
      <w:pPr>
        <w:pStyle w:val="ConsPlusNormal"/>
        <w:spacing w:before="220"/>
        <w:ind w:firstLine="540"/>
        <w:jc w:val="both"/>
      </w:pPr>
      <w:r>
        <w:t xml:space="preserve">- в соответствии с приложением «К» </w:t>
      </w:r>
      <w:r w:rsidRPr="00DD25F9">
        <w:t>СП 42.13330.2011 Градостроительство. Планировка и застройка городских и сельских поселений. Актуализированная редакция СНиП 2.07.01-89*</w:t>
      </w:r>
      <w:r w:rsidRPr="00964377">
        <w:t xml:space="preserve"> </w:t>
      </w:r>
      <w:r>
        <w:t>за исключением:</w:t>
      </w:r>
    </w:p>
    <w:p w:rsidR="001472B0" w:rsidRDefault="001472B0">
      <w:pPr>
        <w:pStyle w:val="ConsPlusNormal"/>
        <w:spacing w:before="220"/>
        <w:ind w:firstLine="540"/>
        <w:jc w:val="both"/>
      </w:pPr>
      <w:r>
        <w:t xml:space="preserve">Промышленные предприятия на 100 работающих в двух смежных сменах - 14 </w:t>
      </w:r>
      <w:proofErr w:type="spellStart"/>
      <w:r>
        <w:t>машино</w:t>
      </w:r>
      <w:proofErr w:type="spellEnd"/>
      <w:r>
        <w:t>-мест.</w:t>
      </w:r>
    </w:p>
    <w:p w:rsidR="00E05CEA" w:rsidRDefault="001472B0" w:rsidP="00E05CEA">
      <w:pPr>
        <w:pStyle w:val="ConsPlusNormal"/>
        <w:spacing w:before="220"/>
        <w:ind w:firstLine="540"/>
        <w:jc w:val="both"/>
      </w:pPr>
      <w:r>
        <w:t xml:space="preserve">Расчетное количество </w:t>
      </w:r>
      <w:proofErr w:type="spellStart"/>
      <w:r>
        <w:t>машино</w:t>
      </w:r>
      <w:proofErr w:type="spellEnd"/>
      <w:r>
        <w:t xml:space="preserve">-мест для парковки легковых автомобилей на </w:t>
      </w:r>
      <w:proofErr w:type="spellStart"/>
      <w:r>
        <w:t>приобъектных</w:t>
      </w:r>
      <w:proofErr w:type="spellEnd"/>
      <w:r>
        <w:t xml:space="preserve"> стоянках у нежилых зданий</w:t>
      </w:r>
      <w:r w:rsidR="00E05CEA">
        <w:t xml:space="preserve">  </w:t>
      </w:r>
      <w:r w:rsidR="00E05CEA" w:rsidRPr="00E05CEA">
        <w:t>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1472B0" w:rsidRDefault="001472B0" w:rsidP="00E05CEA">
      <w:pPr>
        <w:pStyle w:val="ConsPlusNormal"/>
        <w:spacing w:before="220"/>
        <w:ind w:firstLine="540"/>
        <w:jc w:val="both"/>
      </w:pPr>
      <w:r>
        <w:t>6. Требован</w:t>
      </w:r>
      <w:r w:rsidR="00E05CEA">
        <w:t>ия к разделу земельного участка</w:t>
      </w:r>
    </w:p>
    <w:p w:rsidR="001472B0" w:rsidRDefault="001472B0">
      <w:pPr>
        <w:pStyle w:val="ConsPlusNormal"/>
        <w:spacing w:before="220"/>
        <w:ind w:firstLine="540"/>
        <w:jc w:val="both"/>
      </w:pPr>
      <w: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1472B0" w:rsidRDefault="001472B0">
      <w:pPr>
        <w:pStyle w:val="ConsPlusNormal"/>
        <w:spacing w:before="220"/>
        <w:ind w:firstLine="540"/>
        <w:jc w:val="both"/>
      </w:pPr>
      <w:r>
        <w:t>7. Максимальный класс опасности (по санитарной классификации) объектов капитального строительства, размещаемых на территории земельных участков, - I</w:t>
      </w:r>
      <w:r w:rsidR="00964377">
        <w:rPr>
          <w:lang w:val="en-US"/>
        </w:rPr>
        <w:t>I</w:t>
      </w:r>
      <w:r>
        <w:t>I.</w:t>
      </w:r>
    </w:p>
    <w:p w:rsidR="001472B0" w:rsidRDefault="001472B0">
      <w:pPr>
        <w:pStyle w:val="ConsPlusNormal"/>
        <w:jc w:val="both"/>
      </w:pPr>
    </w:p>
    <w:p w:rsidR="001472B0" w:rsidRDefault="001472B0">
      <w:pPr>
        <w:pStyle w:val="ConsPlusTitle"/>
        <w:jc w:val="center"/>
        <w:outlineLvl w:val="3"/>
      </w:pPr>
      <w:r>
        <w:t>Статья 34. Градостроительный регламент</w:t>
      </w:r>
    </w:p>
    <w:p w:rsidR="001472B0" w:rsidRDefault="001472B0">
      <w:pPr>
        <w:pStyle w:val="ConsPlusTitle"/>
        <w:jc w:val="center"/>
      </w:pPr>
      <w:r>
        <w:t>коммунально-складской зоны</w:t>
      </w:r>
    </w:p>
    <w:p w:rsidR="001472B0" w:rsidRDefault="001472B0">
      <w:pPr>
        <w:pStyle w:val="ConsPlusNormal"/>
        <w:jc w:val="both"/>
      </w:pPr>
    </w:p>
    <w:p w:rsidR="001472B0" w:rsidRDefault="001472B0">
      <w:pPr>
        <w:pStyle w:val="ConsPlusNormal"/>
        <w:ind w:firstLine="540"/>
        <w:jc w:val="both"/>
      </w:pPr>
      <w:bookmarkStart w:id="18" w:name="P2841"/>
      <w:bookmarkEnd w:id="18"/>
      <w:r>
        <w:t>1. Кодовое обозначение зоны - К.</w:t>
      </w:r>
    </w:p>
    <w:p w:rsidR="001472B0" w:rsidRDefault="001472B0">
      <w:pPr>
        <w:pStyle w:val="ConsPlusNormal"/>
        <w:spacing w:before="220"/>
        <w:ind w:firstLine="540"/>
        <w:jc w:val="both"/>
      </w:pPr>
      <w:r>
        <w:t>2. Зона предназначена для размещения коммунальных и складских объектов, объектов жилищно-коммунального хозяйства, инженерной инфраструктуры, транспорта, а также объектов оптовой торговли.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472B0" w:rsidRDefault="001472B0">
      <w:pPr>
        <w:pStyle w:val="ConsPlusNormal"/>
        <w:spacing w:before="220"/>
        <w:ind w:firstLine="540"/>
        <w:jc w:val="both"/>
      </w:pPr>
      <w:r>
        <w:t>3. Виды использования земельных участков и объектов капитального строительства:</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tc>
          <w:tcPr>
            <w:tcW w:w="567" w:type="dxa"/>
            <w:vAlign w:val="center"/>
          </w:tcPr>
          <w:p w:rsidR="001472B0" w:rsidRDefault="001472B0">
            <w:pPr>
              <w:pStyle w:val="ConsPlusNormal"/>
              <w:jc w:val="center"/>
            </w:pPr>
            <w:r>
              <w:t>N п/п</w:t>
            </w:r>
          </w:p>
        </w:tc>
        <w:tc>
          <w:tcPr>
            <w:tcW w:w="8504" w:type="dxa"/>
            <w:vAlign w:val="center"/>
          </w:tcPr>
          <w:p w:rsidR="001472B0" w:rsidRDefault="001472B0">
            <w:pPr>
              <w:pStyle w:val="ConsPlusNormal"/>
              <w:jc w:val="center"/>
            </w:pPr>
            <w:r>
              <w:t>Виды разрешенного использования земельных участков и объектов капитального строительства</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center"/>
            </w:pPr>
            <w:r>
              <w:t>2</w:t>
            </w:r>
          </w:p>
        </w:tc>
      </w:tr>
      <w:tr w:rsidR="001472B0">
        <w:tc>
          <w:tcPr>
            <w:tcW w:w="567" w:type="dxa"/>
          </w:tcPr>
          <w:p w:rsidR="001472B0" w:rsidRDefault="001472B0">
            <w:pPr>
              <w:pStyle w:val="ConsPlusNormal"/>
            </w:pPr>
          </w:p>
        </w:tc>
        <w:tc>
          <w:tcPr>
            <w:tcW w:w="8504" w:type="dxa"/>
          </w:tcPr>
          <w:p w:rsidR="001472B0" w:rsidRDefault="001472B0">
            <w:pPr>
              <w:pStyle w:val="ConsPlusNormal"/>
              <w:jc w:val="center"/>
            </w:pPr>
            <w:r>
              <w:t>Основные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472B0">
        <w:tc>
          <w:tcPr>
            <w:tcW w:w="567" w:type="dxa"/>
          </w:tcPr>
          <w:p w:rsidR="001472B0" w:rsidRDefault="001472B0">
            <w:pPr>
              <w:pStyle w:val="ConsPlusNormal"/>
              <w:jc w:val="center"/>
            </w:pPr>
            <w:r>
              <w:t>3.</w:t>
            </w:r>
          </w:p>
        </w:tc>
        <w:tc>
          <w:tcPr>
            <w:tcW w:w="8504" w:type="dxa"/>
          </w:tcPr>
          <w:p w:rsidR="001472B0" w:rsidRDefault="001472B0">
            <w:pPr>
              <w:pStyle w:val="ConsPlusNormal"/>
              <w:jc w:val="both"/>
            </w:pPr>
            <w:r>
              <w:t>Амбулаторное ветеринарное обслуживание: размещение объектов капитального строительства, предназначенных для оказания ветеринарных услуг без содержания животных</w:t>
            </w:r>
          </w:p>
        </w:tc>
      </w:tr>
      <w:tr w:rsidR="001472B0">
        <w:tc>
          <w:tcPr>
            <w:tcW w:w="567" w:type="dxa"/>
          </w:tcPr>
          <w:p w:rsidR="001472B0" w:rsidRDefault="001472B0">
            <w:pPr>
              <w:pStyle w:val="ConsPlusNormal"/>
              <w:jc w:val="center"/>
            </w:pPr>
            <w:r>
              <w:t>4.</w:t>
            </w:r>
          </w:p>
        </w:tc>
        <w:tc>
          <w:tcPr>
            <w:tcW w:w="8504" w:type="dxa"/>
          </w:tcPr>
          <w:p w:rsidR="001472B0" w:rsidRDefault="001472B0">
            <w:pPr>
              <w:pStyle w:val="ConsPlusNormal"/>
              <w:jc w:val="both"/>
            </w:pPr>
            <w:r>
              <w:t>Приюты для животных: 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1472B0">
        <w:tc>
          <w:tcPr>
            <w:tcW w:w="567" w:type="dxa"/>
          </w:tcPr>
          <w:p w:rsidR="001472B0" w:rsidRDefault="001472B0">
            <w:pPr>
              <w:pStyle w:val="ConsPlusNormal"/>
              <w:jc w:val="center"/>
            </w:pPr>
            <w:r>
              <w:t>5.</w:t>
            </w:r>
          </w:p>
        </w:tc>
        <w:tc>
          <w:tcPr>
            <w:tcW w:w="8504" w:type="dxa"/>
          </w:tcPr>
          <w:p w:rsidR="001472B0" w:rsidRDefault="001472B0">
            <w:pPr>
              <w:pStyle w:val="ConsPlusNormal"/>
              <w:jc w:val="both"/>
            </w:pPr>
            <w:r>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за исключением размещения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1472B0">
        <w:tc>
          <w:tcPr>
            <w:tcW w:w="567" w:type="dxa"/>
          </w:tcPr>
          <w:p w:rsidR="001472B0" w:rsidRDefault="001472B0">
            <w:pPr>
              <w:pStyle w:val="ConsPlusNormal"/>
              <w:jc w:val="center"/>
            </w:pPr>
            <w:r>
              <w:t>6.</w:t>
            </w:r>
          </w:p>
        </w:tc>
        <w:tc>
          <w:tcPr>
            <w:tcW w:w="8504" w:type="dxa"/>
          </w:tcPr>
          <w:p w:rsidR="001472B0" w:rsidRDefault="001472B0">
            <w:pPr>
              <w:pStyle w:val="ConsPlusNormal"/>
              <w:jc w:val="both"/>
            </w:pPr>
            <w:r>
              <w:t xml:space="preserve">Объекты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w:t>
            </w:r>
            <w:r>
              <w:lastRenderedPageBreak/>
              <w:t>ремонта и обслуживания автомобилей и прочих объектов придорожного сервиса</w:t>
            </w:r>
          </w:p>
        </w:tc>
      </w:tr>
      <w:tr w:rsidR="001472B0">
        <w:tc>
          <w:tcPr>
            <w:tcW w:w="567" w:type="dxa"/>
          </w:tcPr>
          <w:p w:rsidR="001472B0" w:rsidRDefault="001472B0">
            <w:pPr>
              <w:pStyle w:val="ConsPlusNormal"/>
              <w:jc w:val="center"/>
            </w:pPr>
            <w:r>
              <w:lastRenderedPageBreak/>
              <w:t>7.</w:t>
            </w:r>
          </w:p>
        </w:tc>
        <w:tc>
          <w:tcPr>
            <w:tcW w:w="8504" w:type="dxa"/>
          </w:tcPr>
          <w:p w:rsidR="001472B0" w:rsidRDefault="001472B0">
            <w:pPr>
              <w:pStyle w:val="ConsPlusNormal"/>
              <w:jc w:val="both"/>
            </w:pPr>
            <w:r>
              <w:t>Магазины: размещение объектов капитального строительства, предназначенных для продажи товаров, торговая площадь которых составляет до 5000 кв. м</w:t>
            </w:r>
          </w:p>
        </w:tc>
      </w:tr>
      <w:tr w:rsidR="001472B0">
        <w:tc>
          <w:tcPr>
            <w:tcW w:w="567" w:type="dxa"/>
          </w:tcPr>
          <w:p w:rsidR="001472B0" w:rsidRDefault="001472B0">
            <w:pPr>
              <w:pStyle w:val="ConsPlusNormal"/>
              <w:jc w:val="center"/>
            </w:pPr>
            <w:r>
              <w:t>8.</w:t>
            </w:r>
          </w:p>
        </w:tc>
        <w:tc>
          <w:tcPr>
            <w:tcW w:w="8504" w:type="dxa"/>
          </w:tcPr>
          <w:p w:rsidR="001472B0" w:rsidRDefault="001472B0">
            <w:pPr>
              <w:pStyle w:val="ConsPlusNormal"/>
              <w:jc w:val="both"/>
            </w:pPr>
            <w:r>
              <w:t>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1472B0">
        <w:tc>
          <w:tcPr>
            <w:tcW w:w="567" w:type="dxa"/>
          </w:tcPr>
          <w:p w:rsidR="001472B0" w:rsidRDefault="001472B0">
            <w:pPr>
              <w:pStyle w:val="ConsPlusNormal"/>
              <w:jc w:val="center"/>
            </w:pPr>
            <w:r>
              <w:t>9.</w:t>
            </w:r>
          </w:p>
        </w:tc>
        <w:tc>
          <w:tcPr>
            <w:tcW w:w="8504" w:type="dxa"/>
          </w:tcPr>
          <w:p w:rsidR="001472B0" w:rsidRDefault="001472B0">
            <w:pPr>
              <w:pStyle w:val="ConsPlusNormal"/>
              <w:jc w:val="both"/>
            </w:pPr>
            <w:r>
              <w:t>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472B0">
        <w:tc>
          <w:tcPr>
            <w:tcW w:w="567" w:type="dxa"/>
          </w:tcPr>
          <w:p w:rsidR="001472B0" w:rsidRDefault="001472B0">
            <w:pPr>
              <w:pStyle w:val="ConsPlusNormal"/>
              <w:jc w:val="center"/>
            </w:pPr>
            <w:r>
              <w:t>10.</w:t>
            </w:r>
          </w:p>
        </w:tc>
        <w:tc>
          <w:tcPr>
            <w:tcW w:w="8504" w:type="dxa"/>
          </w:tcPr>
          <w:p w:rsidR="001472B0" w:rsidRDefault="001472B0">
            <w:pPr>
              <w:pStyle w:val="ConsPlusNormal"/>
              <w:jc w:val="both"/>
            </w:pPr>
            <w:r>
              <w:t>Железнодорожный транспорт: размещение железнодорожных путей;</w:t>
            </w:r>
          </w:p>
          <w:p w:rsidR="001472B0" w:rsidRDefault="001472B0">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472B0" w:rsidRDefault="001472B0">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1472B0" w:rsidRDefault="001472B0">
            <w:pPr>
              <w:pStyle w:val="ConsPlusNormal"/>
              <w:jc w:val="both"/>
            </w:pPr>
            <w:r>
              <w:t>размещение наземных сооружений для трамвайного сообщения</w:t>
            </w:r>
          </w:p>
        </w:tc>
      </w:tr>
      <w:tr w:rsidR="001472B0">
        <w:tc>
          <w:tcPr>
            <w:tcW w:w="567" w:type="dxa"/>
          </w:tcPr>
          <w:p w:rsidR="001472B0" w:rsidRDefault="001472B0">
            <w:pPr>
              <w:pStyle w:val="ConsPlusNormal"/>
              <w:jc w:val="center"/>
            </w:pPr>
            <w:r>
              <w:t>11.</w:t>
            </w:r>
          </w:p>
        </w:tc>
        <w:tc>
          <w:tcPr>
            <w:tcW w:w="8504" w:type="dxa"/>
          </w:tcPr>
          <w:p w:rsidR="001472B0" w:rsidRDefault="001472B0">
            <w:pPr>
              <w:pStyle w:val="ConsPlusNormal"/>
              <w:jc w:val="both"/>
            </w:pPr>
            <w:r>
              <w:t>Автомобильный транспорт: размещение автомобильных дорог и технически связанных с ними сооружений;</w:t>
            </w:r>
          </w:p>
          <w:p w:rsidR="001472B0" w:rsidRDefault="001472B0">
            <w:pPr>
              <w:pStyle w:val="ConsPlusNormal"/>
              <w:jc w:val="both"/>
            </w:pPr>
            <w: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472B0" w:rsidRDefault="001472B0">
            <w:pPr>
              <w:pStyle w:val="ConsPlusNormal"/>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1472B0">
        <w:tc>
          <w:tcPr>
            <w:tcW w:w="567" w:type="dxa"/>
          </w:tcPr>
          <w:p w:rsidR="001472B0" w:rsidRDefault="001472B0">
            <w:pPr>
              <w:pStyle w:val="ConsPlusNormal"/>
              <w:jc w:val="center"/>
            </w:pPr>
            <w:r>
              <w:t>12.</w:t>
            </w:r>
          </w:p>
        </w:tc>
        <w:tc>
          <w:tcPr>
            <w:tcW w:w="8504" w:type="dxa"/>
          </w:tcPr>
          <w:p w:rsidR="001472B0" w:rsidRDefault="001472B0">
            <w:pPr>
              <w:pStyle w:val="ConsPlusNormal"/>
              <w:jc w:val="both"/>
            </w:pPr>
            <w:r>
              <w:t>Водный транспорт: 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1472B0">
        <w:tc>
          <w:tcPr>
            <w:tcW w:w="567" w:type="dxa"/>
          </w:tcPr>
          <w:p w:rsidR="001472B0" w:rsidRDefault="001472B0">
            <w:pPr>
              <w:pStyle w:val="ConsPlusNormal"/>
              <w:jc w:val="center"/>
            </w:pPr>
            <w:r>
              <w:t>13.</w:t>
            </w:r>
          </w:p>
        </w:tc>
        <w:tc>
          <w:tcPr>
            <w:tcW w:w="8504" w:type="dxa"/>
          </w:tcPr>
          <w:p w:rsidR="001472B0" w:rsidRDefault="001472B0">
            <w:pPr>
              <w:pStyle w:val="ConsPlusNormal"/>
              <w:jc w:val="both"/>
            </w:pPr>
            <w:r>
              <w:t>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472B0">
        <w:tc>
          <w:tcPr>
            <w:tcW w:w="567" w:type="dxa"/>
          </w:tcPr>
          <w:p w:rsidR="001472B0" w:rsidRDefault="001472B0">
            <w:pPr>
              <w:pStyle w:val="ConsPlusNormal"/>
              <w:jc w:val="center"/>
            </w:pPr>
            <w:r>
              <w:t>14.</w:t>
            </w:r>
          </w:p>
        </w:tc>
        <w:tc>
          <w:tcPr>
            <w:tcW w:w="8504" w:type="dxa"/>
          </w:tcPr>
          <w:p w:rsidR="001472B0" w:rsidRDefault="001472B0">
            <w:pPr>
              <w:pStyle w:val="ConsPlusNormal"/>
              <w:jc w:val="both"/>
            </w:pPr>
            <w: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площадей, проездов, малых архитектурных форм благоустройства</w:t>
            </w:r>
          </w:p>
        </w:tc>
      </w:tr>
      <w:tr w:rsidR="001472B0">
        <w:tc>
          <w:tcPr>
            <w:tcW w:w="567" w:type="dxa"/>
          </w:tcPr>
          <w:p w:rsidR="001472B0" w:rsidRDefault="001472B0">
            <w:pPr>
              <w:pStyle w:val="ConsPlusNormal"/>
              <w:jc w:val="center"/>
            </w:pPr>
            <w:r>
              <w:t>15.</w:t>
            </w:r>
          </w:p>
        </w:tc>
        <w:tc>
          <w:tcPr>
            <w:tcW w:w="8504" w:type="dxa"/>
          </w:tcPr>
          <w:p w:rsidR="001472B0" w:rsidRDefault="001472B0">
            <w:pPr>
              <w:pStyle w:val="ConsPlusNormal"/>
              <w:jc w:val="both"/>
            </w:pPr>
            <w:r>
              <w:t>Запас. Отсутствие хозяйственной деятельности</w:t>
            </w:r>
          </w:p>
        </w:tc>
      </w:tr>
      <w:tr w:rsidR="001472B0">
        <w:tblPrEx>
          <w:tblBorders>
            <w:insideH w:val="nil"/>
          </w:tblBorders>
        </w:tblPrEx>
        <w:tc>
          <w:tcPr>
            <w:tcW w:w="567" w:type="dxa"/>
            <w:tcBorders>
              <w:bottom w:val="nil"/>
            </w:tcBorders>
          </w:tcPr>
          <w:p w:rsidR="001472B0" w:rsidRDefault="001472B0">
            <w:pPr>
              <w:pStyle w:val="ConsPlusNormal"/>
              <w:jc w:val="center"/>
            </w:pPr>
            <w:r>
              <w:lastRenderedPageBreak/>
              <w:t>16.</w:t>
            </w:r>
          </w:p>
        </w:tc>
        <w:tc>
          <w:tcPr>
            <w:tcW w:w="8504" w:type="dxa"/>
            <w:tcBorders>
              <w:bottom w:val="nil"/>
            </w:tcBorders>
          </w:tcPr>
          <w:p w:rsidR="001472B0" w:rsidRDefault="001472B0">
            <w:pPr>
              <w:pStyle w:val="ConsPlusNormal"/>
              <w:jc w:val="both"/>
            </w:pPr>
            <w: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r>
      <w:tr w:rsidR="001472B0">
        <w:tc>
          <w:tcPr>
            <w:tcW w:w="9071" w:type="dxa"/>
            <w:gridSpan w:val="2"/>
          </w:tcPr>
          <w:p w:rsidR="001472B0" w:rsidRDefault="001472B0">
            <w:pPr>
              <w:pStyle w:val="ConsPlusNormal"/>
              <w:jc w:val="center"/>
            </w:pPr>
            <w:r>
              <w:t>Условно разрешенные виды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472B0">
        <w:tc>
          <w:tcPr>
            <w:tcW w:w="567" w:type="dxa"/>
          </w:tcPr>
          <w:p w:rsidR="001472B0" w:rsidRDefault="001472B0">
            <w:pPr>
              <w:pStyle w:val="ConsPlusNormal"/>
              <w:jc w:val="center"/>
            </w:pPr>
            <w:r>
              <w:t>3.</w:t>
            </w:r>
          </w:p>
        </w:tc>
        <w:tc>
          <w:tcPr>
            <w:tcW w:w="8504" w:type="dxa"/>
          </w:tcPr>
          <w:p w:rsidR="001472B0" w:rsidRDefault="001472B0">
            <w:pPr>
              <w:pStyle w:val="ConsPlusNormal"/>
              <w:jc w:val="both"/>
            </w:pPr>
            <w:r>
              <w:t>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472B0">
        <w:tc>
          <w:tcPr>
            <w:tcW w:w="9071" w:type="dxa"/>
            <w:gridSpan w:val="2"/>
          </w:tcPr>
          <w:p w:rsidR="001472B0" w:rsidRDefault="001472B0">
            <w:pPr>
              <w:pStyle w:val="ConsPlusNormal"/>
              <w:jc w:val="center"/>
            </w:pPr>
            <w:r>
              <w:t>Вспомогательные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center"/>
            </w:pPr>
            <w:r>
              <w:t>Не устанавливаются</w:t>
            </w:r>
          </w:p>
        </w:tc>
      </w:tr>
    </w:tbl>
    <w:p w:rsidR="001472B0" w:rsidRDefault="001472B0">
      <w:pPr>
        <w:pStyle w:val="ConsPlusNormal"/>
        <w:jc w:val="both"/>
      </w:pPr>
    </w:p>
    <w:p w:rsidR="001472B0" w:rsidRDefault="001472B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Default="001472B0">
      <w:pPr>
        <w:pStyle w:val="ConsPlusNormal"/>
        <w:spacing w:before="220"/>
        <w:ind w:firstLine="540"/>
        <w:jc w:val="both"/>
      </w:pPr>
      <w:r>
        <w:t>4.1. Предельные размеры земельных участков:</w:t>
      </w:r>
    </w:p>
    <w:p w:rsidR="001472B0" w:rsidRDefault="001472B0">
      <w:pPr>
        <w:pStyle w:val="ConsPlusNormal"/>
        <w:spacing w:before="220"/>
        <w:ind w:firstLine="540"/>
        <w:jc w:val="both"/>
      </w:pPr>
      <w:r>
        <w:t>- максимальная площадь земельного участка не подлежит установлению;</w:t>
      </w:r>
    </w:p>
    <w:p w:rsidR="001472B0" w:rsidRDefault="001472B0">
      <w:pPr>
        <w:pStyle w:val="ConsPlusNormal"/>
        <w:spacing w:before="220"/>
        <w:ind w:firstLine="540"/>
        <w:jc w:val="both"/>
      </w:pPr>
      <w:r>
        <w:t>- минимальная площадь земельного участка 200 кв. м;</w:t>
      </w:r>
    </w:p>
    <w:p w:rsidR="001472B0" w:rsidRDefault="001472B0">
      <w:pPr>
        <w:pStyle w:val="ConsPlusNormal"/>
        <w:spacing w:before="220"/>
        <w:ind w:firstLine="540"/>
        <w:jc w:val="both"/>
      </w:pPr>
      <w: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1472B0" w:rsidRDefault="001472B0">
      <w:pPr>
        <w:pStyle w:val="ConsPlusNormal"/>
        <w:spacing w:before="220"/>
        <w:ind w:firstLine="540"/>
        <w:jc w:val="both"/>
      </w:pPr>
      <w: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1472B0" w:rsidRDefault="001472B0">
      <w:pPr>
        <w:pStyle w:val="ConsPlusNormal"/>
        <w:spacing w:before="220"/>
        <w:ind w:firstLine="540"/>
        <w:jc w:val="both"/>
      </w:pPr>
      <w:r>
        <w:t xml:space="preserve">- минимальная площадь земельных участков для размещения индивидуальных гаражей в составе </w:t>
      </w:r>
      <w:proofErr w:type="spellStart"/>
      <w:r>
        <w:t>автокооператива</w:t>
      </w:r>
      <w:proofErr w:type="spellEnd"/>
      <w:r>
        <w:t xml:space="preserve"> - 16 кв. м.</w:t>
      </w:r>
    </w:p>
    <w:p w:rsidR="001472B0" w:rsidRDefault="001472B0">
      <w:pPr>
        <w:pStyle w:val="ConsPlusNormal"/>
        <w:spacing w:before="220"/>
        <w:ind w:firstLine="540"/>
        <w:jc w:val="both"/>
      </w:pPr>
      <w:r>
        <w:t>4.2. Параметры застройки:</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- 0,6, за исключением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w:t>
      </w:r>
    </w:p>
    <w:p w:rsidR="001472B0" w:rsidRDefault="001472B0">
      <w:pPr>
        <w:pStyle w:val="ConsPlusNormal"/>
        <w:spacing w:before="220"/>
        <w:ind w:firstLine="540"/>
        <w:jc w:val="both"/>
      </w:pPr>
      <w:r>
        <w:t>- максимальный коэффициент застройки земельных участков, предназначенных для размещения объектов для постоянного хранения транспортных средств (автостоянок, паркингов, гаражей, гаражей-стоянок), - не подлежит установлению при соблюдении требований технических регламентов;</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озеленение - не менее 15% от площади земельного участка;</w:t>
      </w:r>
    </w:p>
    <w:p w:rsidR="001472B0" w:rsidRDefault="001472B0">
      <w:pPr>
        <w:pStyle w:val="ConsPlusNormal"/>
        <w:spacing w:before="220"/>
        <w:ind w:firstLine="540"/>
        <w:jc w:val="both"/>
      </w:pPr>
      <w:r>
        <w:lastRenderedPageBreak/>
        <w:t xml:space="preserve">- максимальная этажность - </w:t>
      </w:r>
      <w:r w:rsidR="00DD25F9">
        <w:t>3</w:t>
      </w:r>
      <w:r>
        <w:t xml:space="preserve"> этаж</w:t>
      </w:r>
      <w:r w:rsidR="00DD25F9">
        <w:t>а</w:t>
      </w:r>
      <w:r>
        <w:t>;</w:t>
      </w:r>
    </w:p>
    <w:p w:rsidR="001472B0" w:rsidRDefault="001472B0">
      <w:pPr>
        <w:pStyle w:val="ConsPlusNormal"/>
        <w:spacing w:before="220"/>
        <w:ind w:firstLine="540"/>
        <w:jc w:val="both"/>
      </w:pPr>
      <w:r>
        <w:t xml:space="preserve">- </w:t>
      </w:r>
      <w:r w:rsidR="00DD25F9">
        <w:t>максимальная</w:t>
      </w:r>
      <w:r>
        <w:t xml:space="preserve"> высота - не устанавливается;</w:t>
      </w:r>
    </w:p>
    <w:p w:rsidR="001472B0" w:rsidRDefault="001472B0">
      <w:pPr>
        <w:pStyle w:val="ConsPlusNormal"/>
        <w:spacing w:before="220"/>
        <w:ind w:firstLine="540"/>
        <w:jc w:val="both"/>
      </w:pPr>
      <w:r>
        <w:t xml:space="preserve">Минимальные отступы от границ земельных участков - 2 метра от выступающих конструктивных элементов здания (крыльца, приямки, </w:t>
      </w:r>
      <w:proofErr w:type="spellStart"/>
      <w:r>
        <w:t>отмостка</w:t>
      </w:r>
      <w:proofErr w:type="spellEnd"/>
      <w:r>
        <w:t xml:space="preserve"> и т.д.).</w:t>
      </w:r>
    </w:p>
    <w:p w:rsidR="001472B0" w:rsidRDefault="001472B0">
      <w:pPr>
        <w:pStyle w:val="ConsPlusNormal"/>
        <w:spacing w:before="220"/>
        <w:ind w:firstLine="540"/>
        <w:jc w:val="both"/>
      </w:pPr>
      <w:r>
        <w:t>В условиях сложившейся застройки допускается размещение зданий по красной линии улиц.</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1472B0" w:rsidRDefault="001472B0">
      <w:pPr>
        <w:pStyle w:val="ConsPlusNormal"/>
        <w:spacing w:before="220"/>
        <w:ind w:firstLine="540"/>
        <w:jc w:val="both"/>
      </w:pPr>
      <w: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t>4.3. Параметры застройки для размещения объектов коммунального хозяйства и инженерной инфраструктуры, не являющихся линейными:</w:t>
      </w:r>
    </w:p>
    <w:p w:rsidR="001472B0" w:rsidRDefault="001472B0">
      <w:pPr>
        <w:pStyle w:val="ConsPlusNormal"/>
        <w:spacing w:before="220"/>
        <w:ind w:firstLine="540"/>
        <w:jc w:val="both"/>
      </w:pPr>
      <w:r>
        <w:t>- максимальный коэффициент застройки - 0,8 от площади земельного участка;</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минимальные отступы от границ земельных участков - в соответствии с действующим законодательством;</w:t>
      </w:r>
    </w:p>
    <w:p w:rsidR="001472B0" w:rsidRDefault="001472B0">
      <w:pPr>
        <w:pStyle w:val="ConsPlusNormal"/>
        <w:spacing w:before="220"/>
        <w:ind w:firstLine="540"/>
        <w:jc w:val="both"/>
      </w:pPr>
      <w:r>
        <w:t>- максимальная этажность - 1 этаж;</w:t>
      </w:r>
    </w:p>
    <w:p w:rsidR="001472B0" w:rsidRDefault="001472B0">
      <w:pPr>
        <w:pStyle w:val="ConsPlusNormal"/>
        <w:spacing w:before="220"/>
        <w:ind w:firstLine="540"/>
        <w:jc w:val="both"/>
      </w:pPr>
      <w:r>
        <w:t>- максимальная высота - в соответствии с действующим законодательством.</w:t>
      </w:r>
    </w:p>
    <w:p w:rsidR="001472B0" w:rsidRDefault="001472B0">
      <w:pPr>
        <w:pStyle w:val="ConsPlusNormal"/>
        <w:spacing w:before="220"/>
        <w:ind w:firstLine="540"/>
        <w:jc w:val="both"/>
      </w:pPr>
      <w:r>
        <w:t>5. Требования к хранению автомобилей.</w:t>
      </w:r>
    </w:p>
    <w:p w:rsidR="001472B0" w:rsidRDefault="001472B0">
      <w:pPr>
        <w:pStyle w:val="ConsPlusNormal"/>
        <w:spacing w:before="220"/>
        <w:ind w:firstLine="540"/>
        <w:jc w:val="both"/>
      </w:pPr>
      <w:r>
        <w:t xml:space="preserve">Промышленные предприятия на 100 работающих в двух смежных сменах - 14 </w:t>
      </w:r>
      <w:proofErr w:type="spellStart"/>
      <w:r>
        <w:t>машино</w:t>
      </w:r>
      <w:proofErr w:type="spellEnd"/>
      <w:r>
        <w:t>-мест.</w:t>
      </w:r>
    </w:p>
    <w:p w:rsidR="00DD25F9" w:rsidRPr="00964377" w:rsidRDefault="001472B0">
      <w:pPr>
        <w:pStyle w:val="ConsPlusNormal"/>
        <w:spacing w:before="220"/>
        <w:ind w:firstLine="540"/>
        <w:jc w:val="both"/>
      </w:pPr>
      <w:r>
        <w:t xml:space="preserve">Расчетное количество </w:t>
      </w:r>
      <w:proofErr w:type="spellStart"/>
      <w:r>
        <w:t>машино</w:t>
      </w:r>
      <w:proofErr w:type="spellEnd"/>
      <w:r>
        <w:t xml:space="preserve">-мест для парковки легковых автомобилей на </w:t>
      </w:r>
      <w:proofErr w:type="spellStart"/>
      <w:r>
        <w:t>приобъе</w:t>
      </w:r>
      <w:r w:rsidR="00E05CEA">
        <w:t>ктных</w:t>
      </w:r>
      <w:proofErr w:type="spellEnd"/>
      <w:r w:rsidR="00E05CEA">
        <w:t xml:space="preserve"> стоянках у нежилых зданий </w:t>
      </w:r>
      <w:r w:rsidR="00DD25F9">
        <w:t xml:space="preserve"> в соответствии с приложением «К» </w:t>
      </w:r>
      <w:r w:rsidR="00DD25F9" w:rsidRPr="00DD25F9">
        <w:t>СП 42.13330.2011 Градостроительство. Планировка и застройка городских и сельских поселений. Актуализированная редакция СНиП 2.07.01-89*</w:t>
      </w:r>
      <w:r w:rsidR="00E05CEA">
        <w:t>, Нормативов градостроительного проектирования Тверской области.</w:t>
      </w:r>
    </w:p>
    <w:p w:rsidR="001472B0" w:rsidRDefault="001472B0">
      <w:pPr>
        <w:pStyle w:val="ConsPlusNormal"/>
        <w:spacing w:before="220"/>
        <w:ind w:firstLine="540"/>
        <w:jc w:val="both"/>
      </w:pPr>
      <w:r>
        <w:t>6. Требования к разделу земельного участка.</w:t>
      </w:r>
    </w:p>
    <w:p w:rsidR="001472B0" w:rsidRDefault="001472B0">
      <w:pPr>
        <w:pStyle w:val="ConsPlusNormal"/>
        <w:spacing w:before="220"/>
        <w:ind w:firstLine="540"/>
        <w:jc w:val="both"/>
      </w:pPr>
      <w: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DD25F9" w:rsidRDefault="00DD25F9" w:rsidP="00DD25F9">
      <w:pPr>
        <w:pStyle w:val="ConsPlusNormal"/>
        <w:spacing w:before="220"/>
        <w:ind w:firstLine="540"/>
        <w:jc w:val="both"/>
      </w:pPr>
      <w:r>
        <w:t>7. Максимальный класс опасности (по санитарной классификации) объектов капитального строительства, размещаемых на территории земельных участков, - I</w:t>
      </w:r>
      <w:r w:rsidR="00964377">
        <w:rPr>
          <w:lang w:val="en-US"/>
        </w:rPr>
        <w:t>V</w:t>
      </w:r>
      <w:r>
        <w:t>.</w:t>
      </w:r>
    </w:p>
    <w:p w:rsidR="00DD25F9" w:rsidRDefault="00DD25F9">
      <w:pPr>
        <w:pStyle w:val="ConsPlusNormal"/>
        <w:spacing w:before="220"/>
        <w:ind w:firstLine="540"/>
        <w:jc w:val="both"/>
      </w:pPr>
    </w:p>
    <w:p w:rsidR="001472B0" w:rsidRDefault="001472B0">
      <w:pPr>
        <w:pStyle w:val="ConsPlusNormal"/>
        <w:jc w:val="both"/>
      </w:pPr>
    </w:p>
    <w:p w:rsidR="001472B0" w:rsidRDefault="001472B0">
      <w:pPr>
        <w:pStyle w:val="ConsPlusTitle"/>
        <w:jc w:val="center"/>
        <w:outlineLvl w:val="3"/>
      </w:pPr>
      <w:r>
        <w:t>Статья 35. Градостроительный регламент</w:t>
      </w:r>
    </w:p>
    <w:p w:rsidR="001472B0" w:rsidRDefault="001472B0">
      <w:pPr>
        <w:pStyle w:val="ConsPlusTitle"/>
        <w:jc w:val="center"/>
      </w:pPr>
      <w:r>
        <w:t>зоны транспортной инфраструктуры</w:t>
      </w:r>
    </w:p>
    <w:p w:rsidR="001472B0" w:rsidRDefault="001472B0">
      <w:pPr>
        <w:pStyle w:val="ConsPlusNormal"/>
        <w:jc w:val="both"/>
      </w:pPr>
    </w:p>
    <w:p w:rsidR="001472B0" w:rsidRDefault="001472B0">
      <w:pPr>
        <w:pStyle w:val="ConsPlusNormal"/>
        <w:ind w:firstLine="540"/>
        <w:jc w:val="both"/>
      </w:pPr>
      <w:bookmarkStart w:id="19" w:name="P2949"/>
      <w:bookmarkEnd w:id="19"/>
      <w:r>
        <w:t>1. Кодовое обозначение зоны - Т.</w:t>
      </w:r>
    </w:p>
    <w:p w:rsidR="001472B0" w:rsidRDefault="001472B0">
      <w:pPr>
        <w:pStyle w:val="ConsPlusNormal"/>
        <w:spacing w:before="220"/>
        <w:ind w:firstLine="540"/>
        <w:jc w:val="both"/>
      </w:pPr>
      <w:r>
        <w:t>2. Зона предназначена для размещения объектов и коммуникаций железнодорожного, автомобильного, речного, воздушного транспорта с включением объектов инженерной инфраструктуры. Допускается размещение обслуживающих объектов, обеспечивающих осуществление основной функции зоны. Для предотвращения вредного воздействия объектов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472B0" w:rsidRDefault="001472B0">
      <w:pPr>
        <w:pStyle w:val="ConsPlusNormal"/>
        <w:spacing w:before="220"/>
        <w:ind w:firstLine="540"/>
        <w:jc w:val="both"/>
      </w:pPr>
      <w:r>
        <w:t>3. Виды использования земельных участков и объектов капитального строительства:</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tc>
          <w:tcPr>
            <w:tcW w:w="567" w:type="dxa"/>
            <w:vAlign w:val="center"/>
          </w:tcPr>
          <w:p w:rsidR="001472B0" w:rsidRDefault="001472B0">
            <w:pPr>
              <w:pStyle w:val="ConsPlusNormal"/>
              <w:jc w:val="center"/>
            </w:pPr>
            <w:r>
              <w:t>N п/п</w:t>
            </w:r>
          </w:p>
        </w:tc>
        <w:tc>
          <w:tcPr>
            <w:tcW w:w="8504" w:type="dxa"/>
            <w:vAlign w:val="center"/>
          </w:tcPr>
          <w:p w:rsidR="001472B0" w:rsidRDefault="001472B0">
            <w:pPr>
              <w:pStyle w:val="ConsPlusNormal"/>
              <w:jc w:val="center"/>
            </w:pPr>
            <w:r>
              <w:t>Виды разрешенного использования земельных участков и объектов капитального строительства</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center"/>
            </w:pPr>
            <w:r>
              <w:t>2</w:t>
            </w:r>
          </w:p>
        </w:tc>
      </w:tr>
      <w:tr w:rsidR="001472B0">
        <w:tc>
          <w:tcPr>
            <w:tcW w:w="9071" w:type="dxa"/>
            <w:gridSpan w:val="2"/>
          </w:tcPr>
          <w:p w:rsidR="001472B0" w:rsidRDefault="001472B0">
            <w:pPr>
              <w:pStyle w:val="ConsPlusNormal"/>
              <w:jc w:val="center"/>
            </w:pPr>
            <w:r>
              <w:t>Основные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Транспорт: размещение различного рода путей сообщения и сооружений, используемых для перевозки людей или грузов либо передачи веществ</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472B0">
        <w:tc>
          <w:tcPr>
            <w:tcW w:w="567" w:type="dxa"/>
          </w:tcPr>
          <w:p w:rsidR="001472B0" w:rsidRDefault="001472B0">
            <w:pPr>
              <w:pStyle w:val="ConsPlusNormal"/>
              <w:jc w:val="center"/>
            </w:pPr>
            <w:r>
              <w:t>3.</w:t>
            </w:r>
          </w:p>
        </w:tc>
        <w:tc>
          <w:tcPr>
            <w:tcW w:w="8504" w:type="dxa"/>
          </w:tcPr>
          <w:p w:rsidR="001472B0" w:rsidRDefault="001472B0">
            <w:pPr>
              <w:pStyle w:val="ConsPlusNormal"/>
              <w:jc w:val="both"/>
            </w:pPr>
            <w: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472B0">
        <w:tc>
          <w:tcPr>
            <w:tcW w:w="567" w:type="dxa"/>
          </w:tcPr>
          <w:p w:rsidR="001472B0" w:rsidRDefault="001472B0">
            <w:pPr>
              <w:pStyle w:val="ConsPlusNormal"/>
              <w:jc w:val="center"/>
            </w:pPr>
            <w:r>
              <w:t>4.</w:t>
            </w:r>
          </w:p>
        </w:tc>
        <w:tc>
          <w:tcPr>
            <w:tcW w:w="8504" w:type="dxa"/>
          </w:tcPr>
          <w:p w:rsidR="001472B0" w:rsidRDefault="001472B0">
            <w:pPr>
              <w:pStyle w:val="ConsPlusNormal"/>
              <w:jc w:val="both"/>
            </w:pPr>
            <w:r>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за исключением размещения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1472B0">
        <w:tc>
          <w:tcPr>
            <w:tcW w:w="567" w:type="dxa"/>
          </w:tcPr>
          <w:p w:rsidR="001472B0" w:rsidRDefault="001472B0">
            <w:pPr>
              <w:pStyle w:val="ConsPlusNormal"/>
              <w:jc w:val="center"/>
            </w:pPr>
            <w:r>
              <w:t>5.</w:t>
            </w:r>
          </w:p>
        </w:tc>
        <w:tc>
          <w:tcPr>
            <w:tcW w:w="8504" w:type="dxa"/>
          </w:tcPr>
          <w:p w:rsidR="001472B0" w:rsidRDefault="001472B0">
            <w:pPr>
              <w:pStyle w:val="ConsPlusNormal"/>
              <w:jc w:val="both"/>
            </w:pPr>
            <w:r>
              <w:t>Объекты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1472B0">
        <w:tc>
          <w:tcPr>
            <w:tcW w:w="567" w:type="dxa"/>
          </w:tcPr>
          <w:p w:rsidR="001472B0" w:rsidRDefault="001472B0">
            <w:pPr>
              <w:pStyle w:val="ConsPlusNormal"/>
              <w:jc w:val="center"/>
            </w:pPr>
            <w:r>
              <w:t>6.</w:t>
            </w:r>
          </w:p>
        </w:tc>
        <w:tc>
          <w:tcPr>
            <w:tcW w:w="8504" w:type="dxa"/>
          </w:tcPr>
          <w:p w:rsidR="001472B0" w:rsidRDefault="001472B0">
            <w:pPr>
              <w:pStyle w:val="ConsPlusNormal"/>
              <w:jc w:val="both"/>
            </w:pPr>
            <w:r>
              <w:t>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1472B0">
        <w:tc>
          <w:tcPr>
            <w:tcW w:w="567" w:type="dxa"/>
          </w:tcPr>
          <w:p w:rsidR="001472B0" w:rsidRDefault="001472B0">
            <w:pPr>
              <w:pStyle w:val="ConsPlusNormal"/>
              <w:jc w:val="center"/>
            </w:pPr>
            <w:r>
              <w:t>7.</w:t>
            </w:r>
          </w:p>
        </w:tc>
        <w:tc>
          <w:tcPr>
            <w:tcW w:w="8504" w:type="dxa"/>
          </w:tcPr>
          <w:p w:rsidR="001472B0" w:rsidRDefault="001472B0">
            <w:pPr>
              <w:pStyle w:val="ConsPlusNormal"/>
              <w:jc w:val="both"/>
            </w:pPr>
            <w:r>
              <w:t xml:space="preserve">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w:t>
            </w:r>
            <w:r>
              <w:lastRenderedPageBreak/>
              <w:t>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472B0">
        <w:tc>
          <w:tcPr>
            <w:tcW w:w="567" w:type="dxa"/>
          </w:tcPr>
          <w:p w:rsidR="001472B0" w:rsidRDefault="001472B0">
            <w:pPr>
              <w:pStyle w:val="ConsPlusNormal"/>
              <w:jc w:val="center"/>
            </w:pPr>
            <w:r>
              <w:lastRenderedPageBreak/>
              <w:t>8.</w:t>
            </w:r>
          </w:p>
        </w:tc>
        <w:tc>
          <w:tcPr>
            <w:tcW w:w="8504" w:type="dxa"/>
          </w:tcPr>
          <w:p w:rsidR="001472B0" w:rsidRDefault="001472B0">
            <w:pPr>
              <w:pStyle w:val="ConsPlusNormal"/>
              <w:jc w:val="both"/>
            </w:pPr>
            <w:r>
              <w:t>Железнодорожный транспорт: размещение железнодорожных путей;</w:t>
            </w:r>
          </w:p>
          <w:p w:rsidR="001472B0" w:rsidRDefault="001472B0">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472B0" w:rsidRDefault="001472B0">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1472B0" w:rsidRDefault="001472B0">
            <w:pPr>
              <w:pStyle w:val="ConsPlusNormal"/>
              <w:jc w:val="both"/>
            </w:pPr>
            <w:r>
              <w:t>размещение наземных сооружений для трамвайного сообщения</w:t>
            </w:r>
          </w:p>
        </w:tc>
      </w:tr>
      <w:tr w:rsidR="001472B0">
        <w:tc>
          <w:tcPr>
            <w:tcW w:w="567" w:type="dxa"/>
          </w:tcPr>
          <w:p w:rsidR="001472B0" w:rsidRDefault="001472B0">
            <w:pPr>
              <w:pStyle w:val="ConsPlusNormal"/>
              <w:jc w:val="center"/>
            </w:pPr>
            <w:r>
              <w:t>9.</w:t>
            </w:r>
          </w:p>
        </w:tc>
        <w:tc>
          <w:tcPr>
            <w:tcW w:w="8504" w:type="dxa"/>
          </w:tcPr>
          <w:p w:rsidR="001472B0" w:rsidRDefault="001472B0">
            <w:pPr>
              <w:pStyle w:val="ConsPlusNormal"/>
              <w:jc w:val="both"/>
            </w:pPr>
            <w:r>
              <w:t>Автомобильный транспорт: размещение автомобильных дорог и технически связанных с ними сооружений;</w:t>
            </w:r>
          </w:p>
          <w:p w:rsidR="001472B0" w:rsidRDefault="001472B0">
            <w:pPr>
              <w:pStyle w:val="ConsPlusNormal"/>
              <w:jc w:val="both"/>
            </w:pPr>
            <w: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472B0" w:rsidRDefault="001472B0">
            <w:pPr>
              <w:pStyle w:val="ConsPlusNormal"/>
              <w:jc w:val="both"/>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1472B0">
        <w:tc>
          <w:tcPr>
            <w:tcW w:w="567" w:type="dxa"/>
          </w:tcPr>
          <w:p w:rsidR="001472B0" w:rsidRDefault="001472B0">
            <w:pPr>
              <w:pStyle w:val="ConsPlusNormal"/>
              <w:jc w:val="center"/>
            </w:pPr>
            <w:r>
              <w:t>10.</w:t>
            </w:r>
          </w:p>
        </w:tc>
        <w:tc>
          <w:tcPr>
            <w:tcW w:w="8504" w:type="dxa"/>
          </w:tcPr>
          <w:p w:rsidR="001472B0" w:rsidRDefault="001472B0">
            <w:pPr>
              <w:pStyle w:val="ConsPlusNormal"/>
              <w:jc w:val="both"/>
            </w:pPr>
            <w:r>
              <w:t>Водный транспорт: 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1472B0">
        <w:tc>
          <w:tcPr>
            <w:tcW w:w="567" w:type="dxa"/>
          </w:tcPr>
          <w:p w:rsidR="001472B0" w:rsidRDefault="001472B0">
            <w:pPr>
              <w:pStyle w:val="ConsPlusNormal"/>
              <w:jc w:val="center"/>
            </w:pPr>
            <w:r>
              <w:t>11.</w:t>
            </w:r>
          </w:p>
        </w:tc>
        <w:tc>
          <w:tcPr>
            <w:tcW w:w="8504" w:type="dxa"/>
          </w:tcPr>
          <w:p w:rsidR="001472B0" w:rsidRDefault="001472B0">
            <w:pPr>
              <w:pStyle w:val="ConsPlusNormal"/>
              <w:jc w:val="both"/>
            </w:pPr>
            <w:r>
              <w:t>Воздушный транспорт: 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1472B0" w:rsidRDefault="001472B0">
            <w:pPr>
              <w:pStyle w:val="ConsPlusNormal"/>
              <w:jc w:val="both"/>
            </w:pPr>
            <w:r>
              <w:t>размещение объектов, предназначенных для технического обслуживания и ремонта воздушных судов</w:t>
            </w:r>
          </w:p>
        </w:tc>
      </w:tr>
      <w:tr w:rsidR="001472B0">
        <w:tc>
          <w:tcPr>
            <w:tcW w:w="567" w:type="dxa"/>
          </w:tcPr>
          <w:p w:rsidR="001472B0" w:rsidRDefault="001472B0">
            <w:pPr>
              <w:pStyle w:val="ConsPlusNormal"/>
              <w:jc w:val="center"/>
            </w:pPr>
            <w:r>
              <w:t>12.</w:t>
            </w:r>
          </w:p>
        </w:tc>
        <w:tc>
          <w:tcPr>
            <w:tcW w:w="8504" w:type="dxa"/>
          </w:tcPr>
          <w:p w:rsidR="001472B0" w:rsidRDefault="001472B0">
            <w:pPr>
              <w:pStyle w:val="ConsPlusNormal"/>
              <w:jc w:val="both"/>
            </w:pPr>
            <w:r>
              <w:t>Трубопроводный транспорт: 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472B0">
        <w:tc>
          <w:tcPr>
            <w:tcW w:w="567" w:type="dxa"/>
          </w:tcPr>
          <w:p w:rsidR="001472B0" w:rsidRDefault="001472B0">
            <w:pPr>
              <w:pStyle w:val="ConsPlusNormal"/>
              <w:jc w:val="center"/>
            </w:pPr>
            <w:r>
              <w:t>13.</w:t>
            </w:r>
          </w:p>
        </w:tc>
        <w:tc>
          <w:tcPr>
            <w:tcW w:w="8504" w:type="dxa"/>
          </w:tcPr>
          <w:p w:rsidR="001472B0" w:rsidRDefault="001472B0">
            <w:pPr>
              <w:pStyle w:val="ConsPlusNormal"/>
              <w:jc w:val="both"/>
            </w:pPr>
            <w:r>
              <w:t>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472B0">
        <w:tc>
          <w:tcPr>
            <w:tcW w:w="567" w:type="dxa"/>
          </w:tcPr>
          <w:p w:rsidR="001472B0" w:rsidRDefault="001472B0">
            <w:pPr>
              <w:pStyle w:val="ConsPlusNormal"/>
              <w:jc w:val="center"/>
            </w:pPr>
            <w:r>
              <w:t>14.</w:t>
            </w:r>
          </w:p>
        </w:tc>
        <w:tc>
          <w:tcPr>
            <w:tcW w:w="8504" w:type="dxa"/>
          </w:tcPr>
          <w:p w:rsidR="001472B0" w:rsidRDefault="001472B0">
            <w:pPr>
              <w:pStyle w:val="ConsPlusNormal"/>
              <w:jc w:val="both"/>
            </w:pPr>
            <w:r>
              <w:t>Земельные участки (территории) общего пользования: размещение объектов улично-</w:t>
            </w:r>
            <w:r>
              <w:lastRenderedPageBreak/>
              <w:t>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472B0">
        <w:tc>
          <w:tcPr>
            <w:tcW w:w="567" w:type="dxa"/>
          </w:tcPr>
          <w:p w:rsidR="001472B0" w:rsidRDefault="001472B0">
            <w:pPr>
              <w:pStyle w:val="ConsPlusNormal"/>
              <w:jc w:val="center"/>
            </w:pPr>
            <w:r>
              <w:lastRenderedPageBreak/>
              <w:t>15.</w:t>
            </w:r>
          </w:p>
        </w:tc>
        <w:tc>
          <w:tcPr>
            <w:tcW w:w="8504" w:type="dxa"/>
          </w:tcPr>
          <w:p w:rsidR="001472B0" w:rsidRDefault="001472B0">
            <w:pPr>
              <w:pStyle w:val="ConsPlusNormal"/>
              <w:jc w:val="both"/>
            </w:pPr>
            <w:r>
              <w:t>Запас. Отсутствие хозяйственной деятельности</w:t>
            </w:r>
          </w:p>
        </w:tc>
      </w:tr>
      <w:tr w:rsidR="001472B0">
        <w:tblPrEx>
          <w:tblBorders>
            <w:insideH w:val="nil"/>
          </w:tblBorders>
        </w:tblPrEx>
        <w:tc>
          <w:tcPr>
            <w:tcW w:w="567" w:type="dxa"/>
            <w:tcBorders>
              <w:bottom w:val="nil"/>
            </w:tcBorders>
          </w:tcPr>
          <w:p w:rsidR="001472B0" w:rsidRDefault="001472B0">
            <w:pPr>
              <w:pStyle w:val="ConsPlusNormal"/>
              <w:jc w:val="center"/>
            </w:pPr>
            <w:r>
              <w:t>16.</w:t>
            </w:r>
          </w:p>
        </w:tc>
        <w:tc>
          <w:tcPr>
            <w:tcW w:w="8504" w:type="dxa"/>
            <w:tcBorders>
              <w:bottom w:val="nil"/>
            </w:tcBorders>
          </w:tcPr>
          <w:p w:rsidR="001472B0" w:rsidRDefault="001472B0">
            <w:pPr>
              <w:pStyle w:val="ConsPlusNormal"/>
              <w:jc w:val="both"/>
            </w:pPr>
            <w: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r>
      <w:tr w:rsidR="001472B0">
        <w:tc>
          <w:tcPr>
            <w:tcW w:w="9071" w:type="dxa"/>
            <w:gridSpan w:val="2"/>
          </w:tcPr>
          <w:p w:rsidR="001472B0" w:rsidRDefault="001472B0">
            <w:pPr>
              <w:pStyle w:val="ConsPlusNormal"/>
              <w:jc w:val="center"/>
            </w:pPr>
            <w:r>
              <w:t>Условно разрешенные виды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1472B0">
        <w:tc>
          <w:tcPr>
            <w:tcW w:w="9071" w:type="dxa"/>
            <w:gridSpan w:val="2"/>
          </w:tcPr>
          <w:p w:rsidR="001472B0" w:rsidRDefault="001472B0">
            <w:pPr>
              <w:pStyle w:val="ConsPlusNormal"/>
              <w:jc w:val="center"/>
            </w:pPr>
            <w:r>
              <w:t>Вспомогательные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center"/>
            </w:pPr>
            <w:r>
              <w:t>Не устанавливаются</w:t>
            </w:r>
          </w:p>
        </w:tc>
      </w:tr>
    </w:tbl>
    <w:p w:rsidR="001472B0" w:rsidRDefault="001472B0">
      <w:pPr>
        <w:pStyle w:val="ConsPlusNormal"/>
        <w:jc w:val="both"/>
      </w:pPr>
    </w:p>
    <w:p w:rsidR="001472B0" w:rsidRDefault="001472B0">
      <w:pPr>
        <w:pStyle w:val="ConsPlusNormal"/>
        <w:ind w:firstLine="540"/>
        <w:jc w:val="both"/>
      </w:pPr>
      <w: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Default="001472B0">
      <w:pPr>
        <w:pStyle w:val="ConsPlusNormal"/>
        <w:spacing w:before="220"/>
        <w:ind w:firstLine="540"/>
        <w:jc w:val="both"/>
      </w:pPr>
      <w:r>
        <w:t>4.1. Предельные размеры земельных участков:</w:t>
      </w:r>
    </w:p>
    <w:p w:rsidR="001472B0" w:rsidRDefault="001472B0">
      <w:pPr>
        <w:pStyle w:val="ConsPlusNormal"/>
        <w:spacing w:before="220"/>
        <w:ind w:firstLine="540"/>
        <w:jc w:val="both"/>
      </w:pPr>
      <w:r>
        <w:t>- максимальная площадь земельного участка - не подлежит установлению;</w:t>
      </w:r>
    </w:p>
    <w:p w:rsidR="001472B0" w:rsidRDefault="001472B0">
      <w:pPr>
        <w:pStyle w:val="ConsPlusNormal"/>
        <w:spacing w:before="220"/>
        <w:ind w:firstLine="540"/>
        <w:jc w:val="both"/>
      </w:pPr>
      <w:r>
        <w:t>- минимальная площадь земельного участка - 400 кв. м;</w:t>
      </w:r>
    </w:p>
    <w:p w:rsidR="001472B0" w:rsidRDefault="001472B0">
      <w:pPr>
        <w:pStyle w:val="ConsPlusNormal"/>
        <w:spacing w:before="220"/>
        <w:ind w:firstLine="540"/>
        <w:jc w:val="both"/>
      </w:pPr>
      <w:r>
        <w:t>- максимальная площадь земельных участков для размещения объектов коммунального хозяйства и инженерной инфраструктуры - не подлежит установлению;</w:t>
      </w:r>
    </w:p>
    <w:p w:rsidR="001472B0" w:rsidRDefault="001472B0">
      <w:pPr>
        <w:pStyle w:val="ConsPlusNormal"/>
        <w:spacing w:before="220"/>
        <w:ind w:firstLine="540"/>
        <w:jc w:val="both"/>
      </w:pPr>
      <w:r>
        <w:t>- минимальная площадь земельных участков для размещения объектов коммунального хозяйства и инженерной инфраструктуры - 1 кв. м.</w:t>
      </w:r>
    </w:p>
    <w:p w:rsidR="001472B0" w:rsidRDefault="001472B0">
      <w:pPr>
        <w:pStyle w:val="ConsPlusNormal"/>
        <w:spacing w:before="220"/>
        <w:ind w:firstLine="540"/>
        <w:jc w:val="both"/>
      </w:pPr>
      <w:r>
        <w:t>4.2. Параметры застройки:</w:t>
      </w:r>
    </w:p>
    <w:p w:rsidR="001472B0" w:rsidRDefault="001472B0">
      <w:pPr>
        <w:pStyle w:val="ConsPlusNormal"/>
        <w:spacing w:before="220"/>
        <w:ind w:firstLine="540"/>
        <w:jc w:val="both"/>
      </w:pPr>
      <w:r>
        <w:t>- коэффициент плотности застройки - не более 0,65 от площади земельного участка;</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коэффициент озеленения - не менее 0,15 от площади земельного участка;</w:t>
      </w:r>
    </w:p>
    <w:p w:rsidR="001472B0" w:rsidRDefault="001472B0">
      <w:pPr>
        <w:pStyle w:val="ConsPlusNormal"/>
        <w:spacing w:before="220"/>
        <w:ind w:firstLine="540"/>
        <w:jc w:val="both"/>
      </w:pPr>
      <w:r>
        <w:t>- площадь территории, предназначенной для хранения транспортных средств, - не менее 20% от площади земельного участка;</w:t>
      </w:r>
    </w:p>
    <w:p w:rsidR="001472B0" w:rsidRDefault="001472B0">
      <w:pPr>
        <w:pStyle w:val="ConsPlusNormal"/>
        <w:spacing w:before="220"/>
        <w:ind w:firstLine="540"/>
        <w:jc w:val="both"/>
      </w:pPr>
      <w:r>
        <w:t>- минимальные отступы от границ земельных участков - 5 метров;</w:t>
      </w:r>
    </w:p>
    <w:p w:rsidR="001472B0" w:rsidRDefault="001472B0">
      <w:pPr>
        <w:pStyle w:val="ConsPlusNormal"/>
        <w:spacing w:before="220"/>
        <w:ind w:firstLine="540"/>
        <w:jc w:val="both"/>
      </w:pPr>
      <w:r>
        <w:t>- максимальная этажность - 3 этажа;</w:t>
      </w:r>
    </w:p>
    <w:p w:rsidR="001472B0" w:rsidRDefault="001472B0">
      <w:pPr>
        <w:pStyle w:val="ConsPlusNormal"/>
        <w:spacing w:before="220"/>
        <w:ind w:firstLine="540"/>
        <w:jc w:val="both"/>
      </w:pPr>
      <w:r>
        <w:t>- максимальная высота - 13 метров.</w:t>
      </w:r>
    </w:p>
    <w:p w:rsidR="001472B0" w:rsidRDefault="001472B0">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1472B0" w:rsidRDefault="001472B0">
      <w:pPr>
        <w:pStyle w:val="ConsPlusNormal"/>
        <w:spacing w:before="220"/>
        <w:ind w:firstLine="540"/>
        <w:jc w:val="both"/>
      </w:pPr>
      <w:r>
        <w:t xml:space="preserve">Минимальные отступы от границ земельного участка до существующего реконструируемого </w:t>
      </w:r>
      <w:r>
        <w:lastRenderedPageBreak/>
        <w:t>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t>4.3. Параметры застройки для размещения объектов инженерной инфраструктуры:</w:t>
      </w:r>
    </w:p>
    <w:p w:rsidR="001472B0" w:rsidRDefault="001472B0">
      <w:pPr>
        <w:pStyle w:val="ConsPlusNormal"/>
        <w:spacing w:before="220"/>
        <w:ind w:firstLine="540"/>
        <w:jc w:val="both"/>
      </w:pPr>
      <w:r>
        <w:t>- коэффициент плотность застройки - 0,8 от площади земельного участка;</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минимальные отступы от границ земельных участков - 0,5 метра;</w:t>
      </w:r>
    </w:p>
    <w:p w:rsidR="001472B0" w:rsidRDefault="001472B0">
      <w:pPr>
        <w:pStyle w:val="ConsPlusNormal"/>
        <w:spacing w:before="220"/>
        <w:ind w:firstLine="540"/>
        <w:jc w:val="both"/>
      </w:pPr>
      <w:r>
        <w:t>- максимальная этажность - 1 этаж;</w:t>
      </w:r>
    </w:p>
    <w:p w:rsidR="001472B0" w:rsidRDefault="001472B0">
      <w:pPr>
        <w:pStyle w:val="ConsPlusNormal"/>
        <w:spacing w:before="220"/>
        <w:ind w:firstLine="540"/>
        <w:jc w:val="both"/>
      </w:pPr>
      <w:r>
        <w:t>- максимальная высота - 30 метров.</w:t>
      </w:r>
    </w:p>
    <w:p w:rsidR="001472B0" w:rsidRDefault="001472B0">
      <w:pPr>
        <w:pStyle w:val="ConsPlusNormal"/>
        <w:spacing w:before="220"/>
        <w:ind w:firstLine="540"/>
        <w:jc w:val="both"/>
      </w:pPr>
      <w:r>
        <w:t xml:space="preserve">4.4. Максимальный класс опасности (по санитарной классификации) объектов капитального строительства, размещаемых на территории земельных участков, - </w:t>
      </w:r>
      <w:r w:rsidR="00964377">
        <w:rPr>
          <w:lang w:val="en-US"/>
        </w:rPr>
        <w:t>III</w:t>
      </w:r>
      <w:r>
        <w:t>.</w:t>
      </w:r>
    </w:p>
    <w:p w:rsidR="001472B0" w:rsidRDefault="001472B0">
      <w:pPr>
        <w:pStyle w:val="ConsPlusNormal"/>
        <w:jc w:val="both"/>
      </w:pPr>
    </w:p>
    <w:p w:rsidR="00621BC6" w:rsidRDefault="00621BC6" w:rsidP="00621BC6">
      <w:pPr>
        <w:pStyle w:val="ConsPlusTitle"/>
        <w:jc w:val="center"/>
        <w:outlineLvl w:val="3"/>
      </w:pPr>
      <w:r>
        <w:t>Статья 3</w:t>
      </w:r>
      <w:r w:rsidR="00E167A3">
        <w:t>6</w:t>
      </w:r>
      <w:r>
        <w:t>. Градостроительный регламент</w:t>
      </w:r>
    </w:p>
    <w:p w:rsidR="00621BC6" w:rsidRDefault="00621BC6" w:rsidP="00621BC6">
      <w:pPr>
        <w:pStyle w:val="ConsPlusTitle"/>
        <w:jc w:val="center"/>
      </w:pPr>
      <w:r>
        <w:t>зоны обслуживания автотранспорта</w:t>
      </w:r>
    </w:p>
    <w:p w:rsidR="00621BC6" w:rsidRDefault="00621BC6" w:rsidP="00621BC6">
      <w:pPr>
        <w:pStyle w:val="ConsPlusNormal"/>
        <w:jc w:val="both"/>
      </w:pPr>
    </w:p>
    <w:p w:rsidR="00621BC6" w:rsidRDefault="00621BC6" w:rsidP="00621BC6">
      <w:pPr>
        <w:pStyle w:val="ConsPlusNormal"/>
        <w:ind w:firstLine="540"/>
        <w:jc w:val="both"/>
      </w:pPr>
      <w:r>
        <w:t>1. Кодовое обозначение зоны - АТ.</w:t>
      </w:r>
    </w:p>
    <w:p w:rsidR="00621BC6" w:rsidRPr="00621BC6" w:rsidRDefault="00621BC6" w:rsidP="00621BC6">
      <w:pPr>
        <w:pStyle w:val="ConsPlusTitle"/>
        <w:ind w:firstLine="567"/>
        <w:jc w:val="both"/>
        <w:outlineLvl w:val="3"/>
        <w:rPr>
          <w:b w:val="0"/>
        </w:rPr>
      </w:pPr>
      <w:r w:rsidRPr="00621BC6">
        <w:rPr>
          <w:b w:val="0"/>
        </w:rPr>
        <w:t>2. Зона предназначена для размещения постоянных или временных гаражей с несколькими стояночными местами, стоянок (парковок), гаражей, в том числе многоярусных, за исключением размещения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Pr>
          <w:b w:val="0"/>
        </w:rPr>
        <w:t xml:space="preserve">. </w:t>
      </w:r>
      <w:r w:rsidRPr="00621BC6">
        <w:rPr>
          <w:b w:val="0"/>
        </w:rPr>
        <w:t xml:space="preserve">Для предотвращения вредного воздействия объектов </w:t>
      </w:r>
      <w:r w:rsidR="00E167A3">
        <w:rPr>
          <w:b w:val="0"/>
        </w:rPr>
        <w:t>зоны</w:t>
      </w:r>
      <w:r w:rsidRPr="00621BC6">
        <w:rPr>
          <w:b w:val="0"/>
        </w:rPr>
        <w:t xml:space="preserve">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E167A3" w:rsidRDefault="00E167A3" w:rsidP="00E167A3">
      <w:pPr>
        <w:pStyle w:val="ConsPlusNormal"/>
        <w:spacing w:before="220"/>
        <w:ind w:firstLine="540"/>
        <w:jc w:val="both"/>
      </w:pPr>
      <w:r>
        <w:t>3. Виды использования земельных участков и объектов капитального строительства:</w:t>
      </w:r>
    </w:p>
    <w:p w:rsidR="00621BC6" w:rsidRDefault="00621BC6">
      <w:pPr>
        <w:pStyle w:val="ConsPlusTitle"/>
        <w:jc w:val="center"/>
        <w:outlineLvl w:val="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E167A3" w:rsidTr="007B3364">
        <w:tc>
          <w:tcPr>
            <w:tcW w:w="567" w:type="dxa"/>
            <w:vAlign w:val="center"/>
          </w:tcPr>
          <w:p w:rsidR="00E167A3" w:rsidRDefault="00E167A3" w:rsidP="007B3364">
            <w:pPr>
              <w:pStyle w:val="ConsPlusNormal"/>
              <w:jc w:val="center"/>
            </w:pPr>
            <w:r>
              <w:t xml:space="preserve">N </w:t>
            </w:r>
            <w:proofErr w:type="gramStart"/>
            <w:r>
              <w:t>п</w:t>
            </w:r>
            <w:proofErr w:type="gramEnd"/>
            <w:r>
              <w:t>/п</w:t>
            </w:r>
          </w:p>
        </w:tc>
        <w:tc>
          <w:tcPr>
            <w:tcW w:w="8504" w:type="dxa"/>
            <w:vAlign w:val="center"/>
          </w:tcPr>
          <w:p w:rsidR="00E167A3" w:rsidRDefault="00E167A3" w:rsidP="007B3364">
            <w:pPr>
              <w:pStyle w:val="ConsPlusNormal"/>
              <w:jc w:val="center"/>
            </w:pPr>
            <w:r>
              <w:t>Виды разрешенного использования земельных участков и объектов капитального строительства</w:t>
            </w:r>
          </w:p>
        </w:tc>
      </w:tr>
      <w:tr w:rsidR="00E167A3" w:rsidTr="007B3364">
        <w:tc>
          <w:tcPr>
            <w:tcW w:w="567" w:type="dxa"/>
          </w:tcPr>
          <w:p w:rsidR="00E167A3" w:rsidRDefault="00E167A3" w:rsidP="007B3364">
            <w:pPr>
              <w:pStyle w:val="ConsPlusNormal"/>
              <w:jc w:val="center"/>
            </w:pPr>
            <w:r>
              <w:t>1</w:t>
            </w:r>
          </w:p>
        </w:tc>
        <w:tc>
          <w:tcPr>
            <w:tcW w:w="8504" w:type="dxa"/>
          </w:tcPr>
          <w:p w:rsidR="00E167A3" w:rsidRDefault="00E167A3" w:rsidP="007B3364">
            <w:pPr>
              <w:pStyle w:val="ConsPlusNormal"/>
              <w:jc w:val="center"/>
            </w:pPr>
            <w:r>
              <w:t>2</w:t>
            </w:r>
          </w:p>
        </w:tc>
      </w:tr>
      <w:tr w:rsidR="00E167A3" w:rsidTr="007B3364">
        <w:tc>
          <w:tcPr>
            <w:tcW w:w="9071" w:type="dxa"/>
            <w:gridSpan w:val="2"/>
          </w:tcPr>
          <w:p w:rsidR="00E167A3" w:rsidRDefault="00E167A3" w:rsidP="007B3364">
            <w:pPr>
              <w:pStyle w:val="ConsPlusNormal"/>
              <w:jc w:val="center"/>
            </w:pPr>
            <w:r>
              <w:t>Основные виды разрешенного использования</w:t>
            </w:r>
          </w:p>
        </w:tc>
      </w:tr>
      <w:tr w:rsidR="00E167A3" w:rsidTr="007B3364">
        <w:tc>
          <w:tcPr>
            <w:tcW w:w="567" w:type="dxa"/>
          </w:tcPr>
          <w:p w:rsidR="00E167A3" w:rsidRDefault="00E167A3" w:rsidP="007B3364">
            <w:pPr>
              <w:pStyle w:val="ConsPlusNormal"/>
              <w:jc w:val="center"/>
            </w:pPr>
          </w:p>
        </w:tc>
        <w:tc>
          <w:tcPr>
            <w:tcW w:w="8504" w:type="dxa"/>
          </w:tcPr>
          <w:p w:rsidR="00E167A3" w:rsidRDefault="00E167A3" w:rsidP="007B3364">
            <w:pPr>
              <w:pStyle w:val="ConsPlusNormal"/>
              <w:jc w:val="both"/>
            </w:pPr>
            <w:r w:rsidRPr="00E167A3">
              <w:t>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за исключением размещения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167A3" w:rsidTr="007B3364">
        <w:tc>
          <w:tcPr>
            <w:tcW w:w="567" w:type="dxa"/>
          </w:tcPr>
          <w:p w:rsidR="00E167A3" w:rsidRDefault="00E167A3" w:rsidP="007B3364">
            <w:pPr>
              <w:pStyle w:val="ConsPlusNormal"/>
              <w:jc w:val="center"/>
            </w:pPr>
          </w:p>
        </w:tc>
        <w:tc>
          <w:tcPr>
            <w:tcW w:w="8504" w:type="dxa"/>
          </w:tcPr>
          <w:p w:rsidR="00E167A3" w:rsidRPr="00E167A3" w:rsidRDefault="00E167A3" w:rsidP="007B3364">
            <w:pPr>
              <w:pStyle w:val="ConsPlusNormal"/>
              <w:jc w:val="both"/>
            </w:pPr>
            <w:r w:rsidRPr="00E167A3">
              <w:t>Объекты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167A3" w:rsidTr="007B3364">
        <w:tc>
          <w:tcPr>
            <w:tcW w:w="567" w:type="dxa"/>
          </w:tcPr>
          <w:p w:rsidR="00E167A3" w:rsidRDefault="00E167A3" w:rsidP="007B3364">
            <w:pPr>
              <w:pStyle w:val="ConsPlusNormal"/>
              <w:jc w:val="center"/>
            </w:pPr>
            <w:r>
              <w:t>2.</w:t>
            </w:r>
          </w:p>
        </w:tc>
        <w:tc>
          <w:tcPr>
            <w:tcW w:w="8504" w:type="dxa"/>
          </w:tcPr>
          <w:p w:rsidR="00E167A3" w:rsidRDefault="00E167A3" w:rsidP="007B3364">
            <w:pPr>
              <w:pStyle w:val="ConsPlusNormal"/>
              <w:jc w:val="both"/>
            </w:pPr>
            <w:proofErr w:type="gramStart"/>
            <w:r>
              <w:t xml:space="preserve">Коммунальное обслуживание: размещение объектов капитального строительства в целях обеспечения физических и юридических лиц коммунальными услугами, в </w:t>
            </w:r>
            <w:r>
              <w:lastRenderedPageBreak/>
              <w:t>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roofErr w:type="gramEnd"/>
            <w:r>
              <w:t>, а также зданий или помещений, предназначенных для приема физических и юридических лиц в связи с предоставлением им коммунальных услуг)</w:t>
            </w:r>
          </w:p>
        </w:tc>
      </w:tr>
      <w:tr w:rsidR="00E167A3" w:rsidTr="007B3364">
        <w:tc>
          <w:tcPr>
            <w:tcW w:w="567" w:type="dxa"/>
          </w:tcPr>
          <w:p w:rsidR="00E167A3" w:rsidRDefault="00E167A3" w:rsidP="007B3364">
            <w:pPr>
              <w:pStyle w:val="ConsPlusNormal"/>
              <w:jc w:val="center"/>
            </w:pPr>
            <w:r>
              <w:lastRenderedPageBreak/>
              <w:t>3.</w:t>
            </w:r>
          </w:p>
        </w:tc>
        <w:tc>
          <w:tcPr>
            <w:tcW w:w="8504" w:type="dxa"/>
          </w:tcPr>
          <w:p w:rsidR="00E167A3" w:rsidRDefault="00E167A3" w:rsidP="007B3364">
            <w:pPr>
              <w:pStyle w:val="ConsPlusNormal"/>
              <w:jc w:val="both"/>
            </w:pPr>
            <w: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167A3" w:rsidTr="007B3364">
        <w:tc>
          <w:tcPr>
            <w:tcW w:w="567" w:type="dxa"/>
          </w:tcPr>
          <w:p w:rsidR="00E167A3" w:rsidRDefault="00E167A3" w:rsidP="007B3364">
            <w:pPr>
              <w:pStyle w:val="ConsPlusNormal"/>
              <w:jc w:val="center"/>
            </w:pPr>
            <w:r>
              <w:t>6.</w:t>
            </w:r>
          </w:p>
        </w:tc>
        <w:tc>
          <w:tcPr>
            <w:tcW w:w="8504" w:type="dxa"/>
          </w:tcPr>
          <w:p w:rsidR="00E167A3" w:rsidRDefault="00E167A3" w:rsidP="007B3364">
            <w:pPr>
              <w:pStyle w:val="ConsPlusNormal"/>
              <w:jc w:val="both"/>
            </w:pPr>
            <w:r>
              <w:t>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E167A3" w:rsidTr="007B3364">
        <w:tc>
          <w:tcPr>
            <w:tcW w:w="567" w:type="dxa"/>
          </w:tcPr>
          <w:p w:rsidR="00E167A3" w:rsidRDefault="00E167A3" w:rsidP="007B3364">
            <w:pPr>
              <w:pStyle w:val="ConsPlusNormal"/>
              <w:jc w:val="center"/>
            </w:pPr>
            <w:r>
              <w:t>13.</w:t>
            </w:r>
          </w:p>
        </w:tc>
        <w:tc>
          <w:tcPr>
            <w:tcW w:w="8504" w:type="dxa"/>
          </w:tcPr>
          <w:p w:rsidR="00E167A3" w:rsidRDefault="00E167A3" w:rsidP="007B3364">
            <w:pPr>
              <w:pStyle w:val="ConsPlusNormal"/>
              <w:jc w:val="both"/>
            </w:pPr>
            <w:r>
              <w:t>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E167A3" w:rsidTr="007B3364">
        <w:tc>
          <w:tcPr>
            <w:tcW w:w="567" w:type="dxa"/>
          </w:tcPr>
          <w:p w:rsidR="00E167A3" w:rsidRDefault="00E167A3" w:rsidP="007B3364">
            <w:pPr>
              <w:pStyle w:val="ConsPlusNormal"/>
              <w:jc w:val="center"/>
            </w:pPr>
            <w:r>
              <w:t>14.</w:t>
            </w:r>
          </w:p>
        </w:tc>
        <w:tc>
          <w:tcPr>
            <w:tcW w:w="8504" w:type="dxa"/>
          </w:tcPr>
          <w:p w:rsidR="00E167A3" w:rsidRDefault="00E167A3" w:rsidP="007B3364">
            <w:pPr>
              <w:pStyle w:val="ConsPlusNormal"/>
              <w:jc w:val="both"/>
            </w:pPr>
            <w:proofErr w:type="gramStart"/>
            <w: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roofErr w:type="gramEnd"/>
          </w:p>
        </w:tc>
      </w:tr>
      <w:tr w:rsidR="00E167A3" w:rsidTr="007B3364">
        <w:tc>
          <w:tcPr>
            <w:tcW w:w="567" w:type="dxa"/>
          </w:tcPr>
          <w:p w:rsidR="00E167A3" w:rsidRDefault="00E167A3" w:rsidP="007B3364">
            <w:pPr>
              <w:pStyle w:val="ConsPlusNormal"/>
              <w:jc w:val="center"/>
            </w:pPr>
            <w:r>
              <w:t>15.</w:t>
            </w:r>
          </w:p>
        </w:tc>
        <w:tc>
          <w:tcPr>
            <w:tcW w:w="8504" w:type="dxa"/>
          </w:tcPr>
          <w:p w:rsidR="00E167A3" w:rsidRDefault="00E167A3" w:rsidP="007B3364">
            <w:pPr>
              <w:pStyle w:val="ConsPlusNormal"/>
              <w:jc w:val="both"/>
            </w:pPr>
            <w:r>
              <w:t>Запас. Отсутствие хозяйственной деятельности</w:t>
            </w:r>
          </w:p>
        </w:tc>
      </w:tr>
      <w:tr w:rsidR="00E167A3" w:rsidTr="007B3364">
        <w:tc>
          <w:tcPr>
            <w:tcW w:w="9071" w:type="dxa"/>
            <w:gridSpan w:val="2"/>
          </w:tcPr>
          <w:p w:rsidR="00E167A3" w:rsidRDefault="00E167A3" w:rsidP="007B3364">
            <w:pPr>
              <w:pStyle w:val="ConsPlusNormal"/>
              <w:jc w:val="center"/>
            </w:pPr>
            <w:r>
              <w:t>Условно разрешенные виды использования</w:t>
            </w:r>
          </w:p>
        </w:tc>
      </w:tr>
      <w:tr w:rsidR="00E167A3" w:rsidTr="007B3364">
        <w:tc>
          <w:tcPr>
            <w:tcW w:w="567" w:type="dxa"/>
          </w:tcPr>
          <w:p w:rsidR="00E167A3" w:rsidRDefault="00E167A3" w:rsidP="007B3364">
            <w:pPr>
              <w:pStyle w:val="ConsPlusNormal"/>
              <w:jc w:val="center"/>
            </w:pPr>
            <w:r>
              <w:t>1.</w:t>
            </w:r>
          </w:p>
        </w:tc>
        <w:tc>
          <w:tcPr>
            <w:tcW w:w="8504" w:type="dxa"/>
          </w:tcPr>
          <w:p w:rsidR="00E167A3" w:rsidRDefault="00E167A3" w:rsidP="007B3364">
            <w:pPr>
              <w:pStyle w:val="ConsPlusNormal"/>
              <w:jc w:val="both"/>
            </w:pPr>
            <w:r>
              <w:t>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E167A3" w:rsidTr="007B3364">
        <w:tc>
          <w:tcPr>
            <w:tcW w:w="9071" w:type="dxa"/>
            <w:gridSpan w:val="2"/>
          </w:tcPr>
          <w:p w:rsidR="00E167A3" w:rsidRDefault="00E167A3" w:rsidP="007B3364">
            <w:pPr>
              <w:pStyle w:val="ConsPlusNormal"/>
              <w:jc w:val="center"/>
            </w:pPr>
            <w:r>
              <w:t>Вспомогательные виды разрешенного использования</w:t>
            </w:r>
          </w:p>
        </w:tc>
      </w:tr>
      <w:tr w:rsidR="00E167A3" w:rsidTr="007B3364">
        <w:tc>
          <w:tcPr>
            <w:tcW w:w="567" w:type="dxa"/>
          </w:tcPr>
          <w:p w:rsidR="00E167A3" w:rsidRDefault="00E167A3" w:rsidP="007B3364">
            <w:pPr>
              <w:pStyle w:val="ConsPlusNormal"/>
              <w:jc w:val="center"/>
            </w:pPr>
            <w:r>
              <w:t>1.</w:t>
            </w:r>
          </w:p>
        </w:tc>
        <w:tc>
          <w:tcPr>
            <w:tcW w:w="8504" w:type="dxa"/>
          </w:tcPr>
          <w:p w:rsidR="00E167A3" w:rsidRDefault="00E167A3" w:rsidP="007B3364">
            <w:pPr>
              <w:pStyle w:val="ConsPlusNormal"/>
              <w:jc w:val="center"/>
            </w:pPr>
            <w:r>
              <w:t>Не устанавливаются</w:t>
            </w:r>
          </w:p>
        </w:tc>
      </w:tr>
    </w:tbl>
    <w:p w:rsidR="00E167A3" w:rsidRDefault="00E167A3">
      <w:pPr>
        <w:pStyle w:val="ConsPlusTitle"/>
        <w:jc w:val="center"/>
        <w:outlineLvl w:val="3"/>
      </w:pPr>
    </w:p>
    <w:p w:rsidR="00E167A3" w:rsidRDefault="00E167A3">
      <w:pPr>
        <w:pStyle w:val="ConsPlusTitle"/>
        <w:jc w:val="center"/>
        <w:outlineLvl w:val="3"/>
      </w:pPr>
    </w:p>
    <w:p w:rsidR="00E167A3" w:rsidRDefault="00E167A3" w:rsidP="00E167A3">
      <w:pPr>
        <w:pStyle w:val="ConsPlusNormal"/>
        <w:ind w:firstLine="540"/>
        <w:jc w:val="both"/>
      </w:pPr>
      <w: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167A3" w:rsidRDefault="00E167A3" w:rsidP="00E167A3">
      <w:pPr>
        <w:pStyle w:val="ConsPlusNormal"/>
        <w:spacing w:before="220"/>
        <w:ind w:firstLine="540"/>
        <w:jc w:val="both"/>
      </w:pPr>
      <w:r>
        <w:t>4.1. Предельные размеры земельных участков:</w:t>
      </w:r>
    </w:p>
    <w:p w:rsidR="00E167A3" w:rsidRDefault="00E167A3" w:rsidP="00E167A3">
      <w:pPr>
        <w:pStyle w:val="ConsPlusNormal"/>
        <w:spacing w:before="220"/>
        <w:ind w:firstLine="540"/>
        <w:jc w:val="both"/>
      </w:pPr>
      <w:r>
        <w:t>- максимальная площадь земельного участка - не подлежит установлению;</w:t>
      </w:r>
    </w:p>
    <w:p w:rsidR="00E167A3" w:rsidRDefault="00E167A3" w:rsidP="00E167A3">
      <w:pPr>
        <w:pStyle w:val="ConsPlusNormal"/>
        <w:spacing w:before="220"/>
        <w:ind w:firstLine="540"/>
        <w:jc w:val="both"/>
      </w:pPr>
      <w:r>
        <w:t>- минимальная площадь земельного участка - 400 кв. м;</w:t>
      </w:r>
    </w:p>
    <w:p w:rsidR="00E167A3" w:rsidRDefault="00E167A3" w:rsidP="00E167A3">
      <w:pPr>
        <w:pStyle w:val="ConsPlusNormal"/>
        <w:spacing w:before="220"/>
        <w:ind w:firstLine="540"/>
        <w:jc w:val="both"/>
      </w:pPr>
      <w:r>
        <w:t>- максимальная площадь земельных участков для размещения объектов коммунального хозяйства и инженерной инфраструктуры - не подлежит установлению;</w:t>
      </w:r>
    </w:p>
    <w:p w:rsidR="00E167A3" w:rsidRDefault="00E167A3" w:rsidP="00E167A3">
      <w:pPr>
        <w:pStyle w:val="ConsPlusNormal"/>
        <w:spacing w:before="220"/>
        <w:ind w:firstLine="540"/>
        <w:jc w:val="both"/>
      </w:pPr>
      <w:r>
        <w:t>- минимальная площадь земельных участков для размещения объектов коммунального хозяйства и инженерной инфраструктуры - 1 кв. м.</w:t>
      </w:r>
    </w:p>
    <w:p w:rsidR="00E167A3" w:rsidRDefault="00E167A3" w:rsidP="00E167A3">
      <w:pPr>
        <w:pStyle w:val="ConsPlusNormal"/>
        <w:spacing w:before="220"/>
        <w:ind w:firstLine="540"/>
        <w:jc w:val="both"/>
      </w:pPr>
      <w:r>
        <w:lastRenderedPageBreak/>
        <w:t>4.2. Параметры застройки:</w:t>
      </w:r>
    </w:p>
    <w:p w:rsidR="00E167A3" w:rsidRDefault="00E167A3" w:rsidP="00E167A3">
      <w:pPr>
        <w:pStyle w:val="ConsPlusNormal"/>
        <w:spacing w:before="220"/>
        <w:ind w:firstLine="540"/>
        <w:jc w:val="both"/>
      </w:pPr>
      <w:r>
        <w:t>- коэффициент плотности застройки - не более 0,65 от площади земельного участка;</w:t>
      </w:r>
    </w:p>
    <w:p w:rsidR="00E167A3" w:rsidRDefault="00E167A3" w:rsidP="00E167A3">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E167A3" w:rsidRDefault="00E167A3" w:rsidP="00E167A3">
      <w:pPr>
        <w:pStyle w:val="ConsPlusNormal"/>
        <w:spacing w:before="220"/>
        <w:ind w:firstLine="540"/>
        <w:jc w:val="both"/>
      </w:pPr>
      <w:r>
        <w:t>- коэффициент озеленения - не менее 0,15 от площади земельного участка;</w:t>
      </w:r>
    </w:p>
    <w:p w:rsidR="00E167A3" w:rsidRDefault="00E167A3" w:rsidP="00E167A3">
      <w:pPr>
        <w:pStyle w:val="ConsPlusNormal"/>
        <w:spacing w:before="220"/>
        <w:ind w:firstLine="540"/>
        <w:jc w:val="both"/>
      </w:pPr>
      <w:r>
        <w:t>- минимальные отступы от границ земельных участков - 3 метра;</w:t>
      </w:r>
    </w:p>
    <w:p w:rsidR="00E167A3" w:rsidRDefault="00E167A3" w:rsidP="00E167A3">
      <w:pPr>
        <w:pStyle w:val="ConsPlusNormal"/>
        <w:spacing w:before="220"/>
        <w:ind w:firstLine="540"/>
        <w:jc w:val="both"/>
      </w:pPr>
      <w:r>
        <w:t>- максимальная этажность - 3 этажа;</w:t>
      </w:r>
    </w:p>
    <w:p w:rsidR="00E167A3" w:rsidRDefault="00E167A3" w:rsidP="00E167A3">
      <w:pPr>
        <w:pStyle w:val="ConsPlusNormal"/>
        <w:spacing w:before="220"/>
        <w:ind w:firstLine="540"/>
        <w:jc w:val="both"/>
      </w:pPr>
      <w:r>
        <w:t>- максимальная высота - 13 метров.</w:t>
      </w:r>
    </w:p>
    <w:p w:rsidR="00E167A3" w:rsidRDefault="00E167A3" w:rsidP="00E167A3">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E167A3" w:rsidRDefault="00E167A3" w:rsidP="00E167A3">
      <w:pPr>
        <w:pStyle w:val="ConsPlusNormal"/>
        <w:spacing w:before="220"/>
        <w:ind w:firstLine="540"/>
        <w:jc w:val="both"/>
      </w:pPr>
      <w: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E167A3" w:rsidRDefault="00E167A3" w:rsidP="00E167A3">
      <w:pPr>
        <w:pStyle w:val="ConsPlusNormal"/>
        <w:spacing w:before="220"/>
        <w:ind w:firstLine="540"/>
        <w:jc w:val="both"/>
      </w:pPr>
      <w:r>
        <w:t>4.3. Параметры застройки для размещения объектов инженерной инфраструктуры:</w:t>
      </w:r>
    </w:p>
    <w:p w:rsidR="00E167A3" w:rsidRDefault="00E167A3" w:rsidP="00E167A3">
      <w:pPr>
        <w:pStyle w:val="ConsPlusNormal"/>
        <w:spacing w:before="220"/>
        <w:ind w:firstLine="540"/>
        <w:jc w:val="both"/>
      </w:pPr>
      <w:r>
        <w:t>- коэффициент плотность застройки - 0,8 от площади земельного участка;</w:t>
      </w:r>
    </w:p>
    <w:p w:rsidR="00E167A3" w:rsidRDefault="00E167A3" w:rsidP="00E167A3">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E167A3" w:rsidRDefault="00E167A3" w:rsidP="00E167A3">
      <w:pPr>
        <w:pStyle w:val="ConsPlusNormal"/>
        <w:spacing w:before="220"/>
        <w:ind w:firstLine="540"/>
        <w:jc w:val="both"/>
      </w:pPr>
      <w:r>
        <w:t>- минимальные отступы от границ земельных участков - 0,5 метра;</w:t>
      </w:r>
    </w:p>
    <w:p w:rsidR="00E167A3" w:rsidRDefault="00E167A3" w:rsidP="00E167A3">
      <w:pPr>
        <w:pStyle w:val="ConsPlusNormal"/>
        <w:spacing w:before="220"/>
        <w:ind w:firstLine="540"/>
        <w:jc w:val="both"/>
      </w:pPr>
      <w:r>
        <w:t>- максимальная этажность - 1 этаж;</w:t>
      </w:r>
    </w:p>
    <w:p w:rsidR="00E167A3" w:rsidRDefault="00E167A3" w:rsidP="00E167A3">
      <w:pPr>
        <w:pStyle w:val="ConsPlusNormal"/>
        <w:spacing w:before="220"/>
        <w:ind w:firstLine="540"/>
        <w:jc w:val="both"/>
      </w:pPr>
      <w:r>
        <w:t>- максимальная высота - 30 метров.</w:t>
      </w:r>
    </w:p>
    <w:p w:rsidR="00E167A3" w:rsidRDefault="00E167A3" w:rsidP="00E167A3">
      <w:pPr>
        <w:pStyle w:val="ConsPlusNormal"/>
        <w:spacing w:before="220"/>
        <w:ind w:firstLine="540"/>
        <w:jc w:val="both"/>
      </w:pPr>
      <w:r>
        <w:t xml:space="preserve">4.4. Максимальный класс опасности (по санитарной классификации) объектов капитального строительства, размещаемых на территории земельных участков, - </w:t>
      </w:r>
      <w:r w:rsidR="00964377">
        <w:rPr>
          <w:lang w:val="en-US"/>
        </w:rPr>
        <w:t>IV</w:t>
      </w:r>
      <w:r>
        <w:t>.</w:t>
      </w:r>
    </w:p>
    <w:p w:rsidR="00E167A3" w:rsidRDefault="00E167A3" w:rsidP="00E167A3">
      <w:pPr>
        <w:pStyle w:val="ConsPlusNormal"/>
        <w:jc w:val="both"/>
      </w:pPr>
    </w:p>
    <w:p w:rsidR="001472B0" w:rsidRDefault="001472B0">
      <w:pPr>
        <w:pStyle w:val="ConsPlusTitle"/>
        <w:jc w:val="center"/>
        <w:outlineLvl w:val="3"/>
      </w:pPr>
      <w:r>
        <w:t>Статья 3</w:t>
      </w:r>
      <w:r w:rsidR="00E167A3">
        <w:t>7</w:t>
      </w:r>
      <w:r>
        <w:t>. Градостроительный регламент</w:t>
      </w:r>
    </w:p>
    <w:p w:rsidR="001472B0" w:rsidRDefault="001472B0">
      <w:pPr>
        <w:pStyle w:val="ConsPlusTitle"/>
        <w:jc w:val="center"/>
      </w:pPr>
      <w:r>
        <w:t>зоны специального назначения</w:t>
      </w:r>
    </w:p>
    <w:p w:rsidR="001472B0" w:rsidRDefault="001472B0">
      <w:pPr>
        <w:pStyle w:val="ConsPlusNormal"/>
        <w:jc w:val="both"/>
      </w:pPr>
    </w:p>
    <w:p w:rsidR="001472B0" w:rsidRDefault="001472B0">
      <w:pPr>
        <w:pStyle w:val="ConsPlusNormal"/>
        <w:ind w:firstLine="540"/>
        <w:jc w:val="both"/>
      </w:pPr>
      <w:bookmarkStart w:id="20" w:name="P3037"/>
      <w:bookmarkEnd w:id="20"/>
      <w:r>
        <w:t>1. Кодовое обозначение зоны - СН.</w:t>
      </w:r>
    </w:p>
    <w:p w:rsidR="001472B0" w:rsidRDefault="001472B0">
      <w:pPr>
        <w:pStyle w:val="ConsPlusNormal"/>
        <w:spacing w:before="220"/>
        <w:ind w:firstLine="540"/>
        <w:jc w:val="both"/>
      </w:pPr>
      <w:r>
        <w:t>2. В состав зоны специального назначения включаются кладбища, крематории, скотомогильники, объекты размещения отходов потребления и иные объекты, размещение которых может быть обеспечено только путем выделения указанных зон и недопустимо в других территориальных зонах. Допускается размещение объектов инженерной инфраструктуры.</w:t>
      </w:r>
    </w:p>
    <w:p w:rsidR="001472B0" w:rsidRDefault="001472B0">
      <w:pPr>
        <w:pStyle w:val="ConsPlusNormal"/>
        <w:spacing w:before="220"/>
        <w:ind w:firstLine="540"/>
        <w:jc w:val="both"/>
      </w:pPr>
      <w:r>
        <w:t>3. Виды использования земельных участков и объектов капитального строительства:</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tc>
          <w:tcPr>
            <w:tcW w:w="567" w:type="dxa"/>
            <w:vAlign w:val="center"/>
          </w:tcPr>
          <w:p w:rsidR="001472B0" w:rsidRDefault="001472B0">
            <w:pPr>
              <w:pStyle w:val="ConsPlusNormal"/>
              <w:jc w:val="center"/>
            </w:pPr>
            <w:r>
              <w:t>N п/п</w:t>
            </w:r>
          </w:p>
        </w:tc>
        <w:tc>
          <w:tcPr>
            <w:tcW w:w="8504" w:type="dxa"/>
            <w:vAlign w:val="center"/>
          </w:tcPr>
          <w:p w:rsidR="001472B0" w:rsidRDefault="001472B0">
            <w:pPr>
              <w:pStyle w:val="ConsPlusNormal"/>
              <w:jc w:val="center"/>
            </w:pPr>
            <w:r>
              <w:t>Виды разрешенного использования земельных участков и объектов капитального строительства</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center"/>
            </w:pPr>
            <w:r>
              <w:t>2</w:t>
            </w:r>
          </w:p>
        </w:tc>
      </w:tr>
      <w:tr w:rsidR="001472B0">
        <w:tc>
          <w:tcPr>
            <w:tcW w:w="9071" w:type="dxa"/>
            <w:gridSpan w:val="2"/>
          </w:tcPr>
          <w:p w:rsidR="001472B0" w:rsidRDefault="001472B0">
            <w:pPr>
              <w:pStyle w:val="ConsPlusNormal"/>
              <w:jc w:val="center"/>
            </w:pPr>
            <w:r>
              <w:lastRenderedPageBreak/>
              <w:t>Основные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Ритуальная деятельность: размещение кладбищ, крематориев и мест захоронения; размещение соответствующих культовых сооружений</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472B0">
        <w:tc>
          <w:tcPr>
            <w:tcW w:w="567" w:type="dxa"/>
          </w:tcPr>
          <w:p w:rsidR="001472B0" w:rsidRDefault="001472B0">
            <w:pPr>
              <w:pStyle w:val="ConsPlusNormal"/>
              <w:jc w:val="center"/>
            </w:pPr>
            <w:r>
              <w:t>3.</w:t>
            </w:r>
          </w:p>
        </w:tc>
        <w:tc>
          <w:tcPr>
            <w:tcW w:w="8504" w:type="dxa"/>
          </w:tcPr>
          <w:p w:rsidR="001472B0" w:rsidRDefault="001472B0">
            <w:pPr>
              <w:pStyle w:val="ConsPlusNormal"/>
              <w:jc w:val="both"/>
            </w:pPr>
            <w: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площадей, проездов, малых архитектурных форм благоустройства</w:t>
            </w:r>
          </w:p>
        </w:tc>
      </w:tr>
      <w:tr w:rsidR="001472B0">
        <w:tc>
          <w:tcPr>
            <w:tcW w:w="567" w:type="dxa"/>
          </w:tcPr>
          <w:p w:rsidR="001472B0" w:rsidRDefault="001472B0">
            <w:pPr>
              <w:pStyle w:val="ConsPlusNormal"/>
              <w:jc w:val="center"/>
            </w:pPr>
            <w:r>
              <w:t>4.</w:t>
            </w:r>
          </w:p>
        </w:tc>
        <w:tc>
          <w:tcPr>
            <w:tcW w:w="8504" w:type="dxa"/>
          </w:tcPr>
          <w:p w:rsidR="001472B0" w:rsidRDefault="001472B0">
            <w:pPr>
              <w:pStyle w:val="ConsPlusNormal"/>
              <w:jc w:val="both"/>
            </w:pPr>
            <w:r>
              <w:t>Запас. Отсутствие хозяйственной деятельности</w:t>
            </w:r>
          </w:p>
        </w:tc>
      </w:tr>
      <w:tr w:rsidR="001472B0">
        <w:tblPrEx>
          <w:tblBorders>
            <w:insideH w:val="nil"/>
          </w:tblBorders>
        </w:tblPrEx>
        <w:tc>
          <w:tcPr>
            <w:tcW w:w="567" w:type="dxa"/>
            <w:tcBorders>
              <w:bottom w:val="nil"/>
            </w:tcBorders>
          </w:tcPr>
          <w:p w:rsidR="001472B0" w:rsidRDefault="001472B0">
            <w:pPr>
              <w:pStyle w:val="ConsPlusNormal"/>
              <w:jc w:val="center"/>
            </w:pPr>
            <w:r>
              <w:t>5.</w:t>
            </w:r>
          </w:p>
        </w:tc>
        <w:tc>
          <w:tcPr>
            <w:tcW w:w="8504" w:type="dxa"/>
            <w:tcBorders>
              <w:bottom w:val="nil"/>
            </w:tcBorders>
          </w:tcPr>
          <w:p w:rsidR="001472B0" w:rsidRDefault="001472B0">
            <w:pPr>
              <w:pStyle w:val="ConsPlusNormal"/>
              <w:jc w:val="both"/>
            </w:pPr>
            <w:r>
              <w:t>Религиозное использование: размещение зданий и сооружений религиозного использования</w:t>
            </w:r>
          </w:p>
        </w:tc>
      </w:tr>
      <w:tr w:rsidR="001472B0">
        <w:tc>
          <w:tcPr>
            <w:tcW w:w="9071" w:type="dxa"/>
            <w:gridSpan w:val="2"/>
          </w:tcPr>
          <w:p w:rsidR="001472B0" w:rsidRDefault="001472B0">
            <w:pPr>
              <w:pStyle w:val="ConsPlusNormal"/>
              <w:jc w:val="center"/>
            </w:pPr>
            <w:r>
              <w:t>Условно разрешенные виды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rsidP="00086AB6">
            <w:pPr>
              <w:pStyle w:val="ConsPlusNormal"/>
              <w:jc w:val="both"/>
            </w:pPr>
            <w:r>
              <w:t xml:space="preserve">Магазины: размещение объектов капитального строительства, предназначенных для продажи товаров, торговая площадь которых составляет до </w:t>
            </w:r>
            <w:r w:rsidR="00086AB6">
              <w:t>2</w:t>
            </w:r>
            <w:r>
              <w:t>00 кв. м</w:t>
            </w:r>
          </w:p>
        </w:tc>
      </w:tr>
      <w:tr w:rsidR="001472B0">
        <w:tc>
          <w:tcPr>
            <w:tcW w:w="9071" w:type="dxa"/>
            <w:gridSpan w:val="2"/>
          </w:tcPr>
          <w:p w:rsidR="001472B0" w:rsidRDefault="001472B0">
            <w:pPr>
              <w:pStyle w:val="ConsPlusNormal"/>
              <w:jc w:val="center"/>
            </w:pPr>
            <w:r>
              <w:t>Вспомогательные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center"/>
            </w:pPr>
            <w:r>
              <w:t>Не устанавливаются</w:t>
            </w:r>
          </w:p>
        </w:tc>
      </w:tr>
    </w:tbl>
    <w:p w:rsidR="001472B0" w:rsidRDefault="001472B0">
      <w:pPr>
        <w:pStyle w:val="ConsPlusNormal"/>
        <w:jc w:val="both"/>
      </w:pPr>
    </w:p>
    <w:p w:rsidR="001472B0" w:rsidRDefault="001472B0">
      <w:pPr>
        <w:pStyle w:val="ConsPlusNormal"/>
        <w:ind w:firstLine="540"/>
        <w:jc w:val="both"/>
      </w:pPr>
      <w: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2B0" w:rsidRDefault="001472B0">
      <w:pPr>
        <w:pStyle w:val="ConsPlusNormal"/>
        <w:spacing w:before="220"/>
        <w:ind w:firstLine="540"/>
        <w:jc w:val="both"/>
      </w:pPr>
      <w:r>
        <w:t>4.1. Предельные размеры земельных участков:</w:t>
      </w:r>
    </w:p>
    <w:p w:rsidR="001472B0" w:rsidRDefault="001472B0">
      <w:pPr>
        <w:pStyle w:val="ConsPlusNormal"/>
        <w:spacing w:before="220"/>
        <w:ind w:firstLine="540"/>
        <w:jc w:val="both"/>
      </w:pPr>
      <w:r>
        <w:t>- максимальная площадь земельного участка - не подлежит установлению, за исключением максимальной площади земельного участка под кладбище - 40 га;</w:t>
      </w:r>
    </w:p>
    <w:p w:rsidR="001472B0" w:rsidRDefault="001472B0">
      <w:pPr>
        <w:pStyle w:val="ConsPlusNormal"/>
        <w:spacing w:before="220"/>
        <w:ind w:firstLine="540"/>
        <w:jc w:val="both"/>
      </w:pPr>
      <w:r>
        <w:t>- минимальная площадь земельного участка - 400 кв. м;</w:t>
      </w:r>
    </w:p>
    <w:p w:rsidR="001472B0" w:rsidRDefault="001472B0">
      <w:pPr>
        <w:pStyle w:val="ConsPlusNormal"/>
        <w:spacing w:before="220"/>
        <w:ind w:firstLine="540"/>
        <w:jc w:val="both"/>
      </w:pPr>
      <w:r>
        <w:t>- максимальная площадь земельных участков для размещения объектов коммунального хозяйства и инженерной инфраструктуры, не являющихся линейными, - не подлежит установлению;</w:t>
      </w:r>
    </w:p>
    <w:p w:rsidR="001472B0" w:rsidRDefault="001472B0">
      <w:pPr>
        <w:pStyle w:val="ConsPlusNormal"/>
        <w:spacing w:before="220"/>
        <w:ind w:firstLine="540"/>
        <w:jc w:val="both"/>
      </w:pPr>
      <w:r>
        <w:t>- минимальная площадь земельных участков для размещения объектов коммунального хозяйства и инженерной инфраструктуры, не являющихся линейными, - 1 кв. м.</w:t>
      </w:r>
    </w:p>
    <w:p w:rsidR="001472B0" w:rsidRDefault="001472B0">
      <w:pPr>
        <w:pStyle w:val="ConsPlusNormal"/>
        <w:spacing w:before="220"/>
        <w:ind w:firstLine="540"/>
        <w:jc w:val="both"/>
      </w:pPr>
      <w:r>
        <w:t>4.2. Параметры застройки для нежилых зданий:</w:t>
      </w:r>
    </w:p>
    <w:p w:rsidR="001472B0" w:rsidRDefault="001472B0">
      <w:pPr>
        <w:pStyle w:val="ConsPlusNormal"/>
        <w:spacing w:before="220"/>
        <w:ind w:firstLine="540"/>
        <w:jc w:val="both"/>
      </w:pPr>
      <w:r>
        <w:t>- максимальный коэффициент застройки земельного участка (</w:t>
      </w:r>
      <w:proofErr w:type="spellStart"/>
      <w:r>
        <w:t>Кз</w:t>
      </w:r>
      <w:proofErr w:type="spellEnd"/>
      <w:r>
        <w:t>) - 0,4;</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lastRenderedPageBreak/>
        <w:t>- максимальная этажность - 2 этажа;</w:t>
      </w:r>
    </w:p>
    <w:p w:rsidR="001472B0" w:rsidRDefault="001472B0">
      <w:pPr>
        <w:pStyle w:val="ConsPlusNormal"/>
        <w:spacing w:before="220"/>
        <w:ind w:firstLine="540"/>
        <w:jc w:val="both"/>
      </w:pPr>
      <w:r>
        <w:t>- максимальная высота - 8,5 метров;</w:t>
      </w:r>
    </w:p>
    <w:p w:rsidR="001472B0" w:rsidRDefault="001472B0">
      <w:pPr>
        <w:pStyle w:val="ConsPlusNormal"/>
        <w:spacing w:before="220"/>
        <w:ind w:firstLine="540"/>
        <w:jc w:val="both"/>
      </w:pPr>
      <w:r>
        <w:t>- как исключение: шпили, флагштоки - без ограничения.</w:t>
      </w:r>
    </w:p>
    <w:p w:rsidR="001472B0" w:rsidRDefault="001472B0">
      <w:pPr>
        <w:pStyle w:val="ConsPlusNormal"/>
        <w:spacing w:before="220"/>
        <w:ind w:firstLine="540"/>
        <w:jc w:val="both"/>
      </w:pPr>
      <w:r>
        <w:t>Отступы:</w:t>
      </w:r>
    </w:p>
    <w:p w:rsidR="001472B0" w:rsidRDefault="001472B0">
      <w:pPr>
        <w:pStyle w:val="ConsPlusNormal"/>
        <w:spacing w:before="220"/>
        <w:ind w:firstLine="540"/>
        <w:jc w:val="both"/>
      </w:pPr>
      <w:r>
        <w:t xml:space="preserve">Минимальные отступы от границ земельных участков - 2 метра от выступающих конструктивных элементов здания (крыльца, приямки, </w:t>
      </w:r>
      <w:proofErr w:type="spellStart"/>
      <w:r>
        <w:t>отмостка</w:t>
      </w:r>
      <w:proofErr w:type="spellEnd"/>
      <w:r>
        <w:t xml:space="preserve"> и т.д.).</w:t>
      </w:r>
    </w:p>
    <w:p w:rsidR="001472B0" w:rsidRDefault="001472B0">
      <w:pPr>
        <w:pStyle w:val="ConsPlusNormal"/>
        <w:spacing w:before="220"/>
        <w:ind w:firstLine="540"/>
        <w:jc w:val="both"/>
      </w:pPr>
      <w:r>
        <w:t>В условиях сложившейся застройки допускается размещение зданий по красной линии улиц.</w:t>
      </w:r>
    </w:p>
    <w:p w:rsidR="001472B0" w:rsidRDefault="001472B0">
      <w:pPr>
        <w:pStyle w:val="ConsPlusNormal"/>
        <w:spacing w:before="220"/>
        <w:ind w:firstLine="540"/>
        <w:jc w:val="both"/>
      </w:pPr>
      <w:r>
        <w:t>Отступ от общей границы смежных земельных участков в случае строительства на этих земельных участках единого объекта капитального строительства не подлежит установлению.</w:t>
      </w:r>
    </w:p>
    <w:p w:rsidR="001472B0" w:rsidRDefault="001472B0">
      <w:pPr>
        <w:pStyle w:val="ConsPlusNormal"/>
        <w:spacing w:before="220"/>
        <w:ind w:firstLine="540"/>
        <w:jc w:val="both"/>
      </w:pPr>
      <w:r>
        <w:t>Минимальные отступы от границ земельного участка до существующего реконструируемого объекта капитального строительства в сложившейся застройке принимаются по фактическому расположению этого объекта, при этом вновь возводимые конструктивные части (надстройка, пристройка) к такому объекту должны размещаться в соответствии с нормативными отступами от границ земельного участка, которые установлены настоящими Правилами.</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границы застройки при размещении зданий, строений, сооружений с отступом от красных линий или от границ земельного участка.</w:t>
      </w:r>
    </w:p>
    <w:p w:rsidR="001472B0" w:rsidRDefault="001472B0">
      <w:pPr>
        <w:pStyle w:val="ConsPlusNormal"/>
        <w:spacing w:before="220"/>
        <w:ind w:firstLine="540"/>
        <w:jc w:val="both"/>
      </w:pPr>
      <w:r>
        <w:t>Культовые сооружения размещать с отступом от красной линии не менее 3 м. При реконструкции и в районах затесненной застройки это расстояние может быть сокращено.</w:t>
      </w:r>
    </w:p>
    <w:p w:rsidR="001472B0" w:rsidRDefault="001472B0">
      <w:pPr>
        <w:pStyle w:val="ConsPlusNormal"/>
        <w:spacing w:before="220"/>
        <w:ind w:firstLine="540"/>
        <w:jc w:val="both"/>
      </w:pPr>
      <w:r>
        <w:t>4.3. Параметры застройки кладбищ:</w:t>
      </w:r>
    </w:p>
    <w:p w:rsidR="001472B0" w:rsidRDefault="001472B0">
      <w:pPr>
        <w:pStyle w:val="ConsPlusNormal"/>
        <w:spacing w:before="220"/>
        <w:ind w:firstLine="540"/>
        <w:jc w:val="both"/>
      </w:pPr>
      <w:r>
        <w:t>размещение, расширение и реконструкция кладбищ, зданий и сооружений похоронного назначения осуществляются в соответствии с требованиями федерального законодательства, СанПиН и нормативов градостроительного проектирования.</w:t>
      </w:r>
    </w:p>
    <w:p w:rsidR="001472B0" w:rsidRDefault="001472B0">
      <w:pPr>
        <w:pStyle w:val="ConsPlusNormal"/>
        <w:spacing w:before="220"/>
        <w:ind w:firstLine="540"/>
        <w:jc w:val="both"/>
      </w:pPr>
      <w:r>
        <w:t>Отступы:</w:t>
      </w:r>
    </w:p>
    <w:p w:rsidR="001472B0" w:rsidRDefault="001472B0">
      <w:pPr>
        <w:pStyle w:val="ConsPlusNormal"/>
        <w:spacing w:before="220"/>
        <w:ind w:firstLine="540"/>
        <w:jc w:val="both"/>
      </w:pPr>
      <w:r>
        <w:t>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1472B0" w:rsidRDefault="001472B0">
      <w:pPr>
        <w:pStyle w:val="ConsPlusNormal"/>
        <w:spacing w:before="220"/>
        <w:ind w:firstLine="540"/>
        <w:jc w:val="both"/>
      </w:pPr>
      <w:r>
        <w:t>4.4. Параметры застройки для размещения объектов коммунального хозяйства и инженерной инфраструктуры, не являющихся линейными:</w:t>
      </w:r>
    </w:p>
    <w:p w:rsidR="001472B0" w:rsidRDefault="001472B0">
      <w:pPr>
        <w:pStyle w:val="ConsPlusNormal"/>
        <w:spacing w:before="220"/>
        <w:ind w:firstLine="540"/>
        <w:jc w:val="both"/>
      </w:pPr>
      <w:r>
        <w:t>- максимальный коэффициент застройки - 0,8 от площади земельного участка;</w:t>
      </w:r>
    </w:p>
    <w:p w:rsidR="001472B0" w:rsidRDefault="001472B0">
      <w:pPr>
        <w:pStyle w:val="ConsPlusNormal"/>
        <w:spacing w:before="220"/>
        <w:ind w:firstLine="540"/>
        <w:jc w:val="both"/>
      </w:pPr>
      <w:r>
        <w:t>- в случае строительства единого объекта капитального строительства на нескольких смежных земельных участках коэффициент застройки рассчитывается от суммарной площади смежных участков, на которых размещается данный объект;</w:t>
      </w:r>
    </w:p>
    <w:p w:rsidR="001472B0" w:rsidRDefault="001472B0">
      <w:pPr>
        <w:pStyle w:val="ConsPlusNormal"/>
        <w:spacing w:before="220"/>
        <w:ind w:firstLine="540"/>
        <w:jc w:val="both"/>
      </w:pPr>
      <w:r>
        <w:t>- минимальные отступы от границ земельных участков - в соответствии с действующим законодательством;</w:t>
      </w:r>
    </w:p>
    <w:p w:rsidR="001472B0" w:rsidRDefault="001472B0">
      <w:pPr>
        <w:pStyle w:val="ConsPlusNormal"/>
        <w:spacing w:before="220"/>
        <w:ind w:firstLine="540"/>
        <w:jc w:val="both"/>
      </w:pPr>
      <w:r>
        <w:t>- максимальная этажность - 1 этаж;</w:t>
      </w:r>
    </w:p>
    <w:p w:rsidR="001472B0" w:rsidRDefault="001472B0">
      <w:pPr>
        <w:pStyle w:val="ConsPlusNormal"/>
        <w:spacing w:before="220"/>
        <w:ind w:firstLine="540"/>
        <w:jc w:val="both"/>
      </w:pPr>
      <w:r>
        <w:t>- максимальная высота - в соответствии с действующим законодательством.</w:t>
      </w:r>
    </w:p>
    <w:p w:rsidR="001472B0" w:rsidRDefault="001472B0">
      <w:pPr>
        <w:pStyle w:val="ConsPlusNormal"/>
        <w:spacing w:before="220"/>
        <w:ind w:firstLine="540"/>
        <w:jc w:val="both"/>
      </w:pPr>
      <w:r>
        <w:t>Ограничения:</w:t>
      </w:r>
    </w:p>
    <w:p w:rsidR="001472B0" w:rsidRDefault="001472B0">
      <w:pPr>
        <w:pStyle w:val="ConsPlusNormal"/>
        <w:spacing w:before="220"/>
        <w:ind w:firstLine="540"/>
        <w:jc w:val="both"/>
      </w:pPr>
      <w:r>
        <w:t xml:space="preserve">Допускается размещать объекты по поставке воды только для собственных нужд предприятий, </w:t>
      </w:r>
      <w:r>
        <w:lastRenderedPageBreak/>
        <w:t>включенных в перечень основных видов разрешенного использования.</w:t>
      </w:r>
    </w:p>
    <w:p w:rsidR="00E05CEA" w:rsidRDefault="001472B0" w:rsidP="00E05CEA">
      <w:pPr>
        <w:pStyle w:val="ConsPlusNormal"/>
        <w:spacing w:before="220"/>
        <w:ind w:firstLine="540"/>
        <w:jc w:val="both"/>
      </w:pPr>
      <w:r>
        <w:t xml:space="preserve">5. Расчетное количество </w:t>
      </w:r>
      <w:proofErr w:type="spellStart"/>
      <w:r>
        <w:t>машино</w:t>
      </w:r>
      <w:proofErr w:type="spellEnd"/>
      <w:r>
        <w:t xml:space="preserve">-мест для парковки легковых автомобилей на </w:t>
      </w:r>
      <w:proofErr w:type="spellStart"/>
      <w:r>
        <w:t>приобъектных</w:t>
      </w:r>
      <w:proofErr w:type="spellEnd"/>
      <w:r>
        <w:t xml:space="preserve"> стоянках у нежилых зданий</w:t>
      </w:r>
      <w:r w:rsidR="00E05CEA">
        <w:t xml:space="preserve"> </w:t>
      </w:r>
      <w:r w:rsidR="00E05CEA" w:rsidRPr="00E05CEA">
        <w:t>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Нормативов градостроительного проектирования Тверской области.</w:t>
      </w:r>
    </w:p>
    <w:p w:rsidR="001472B0" w:rsidRDefault="001472B0" w:rsidP="00E05CEA">
      <w:pPr>
        <w:pStyle w:val="ConsPlusNormal"/>
        <w:spacing w:before="220"/>
        <w:ind w:firstLine="540"/>
        <w:jc w:val="both"/>
      </w:pPr>
      <w:r>
        <w:t>6. Требования к разделу земельного участка.</w:t>
      </w:r>
    </w:p>
    <w:p w:rsidR="001472B0" w:rsidRDefault="001472B0">
      <w:pPr>
        <w:pStyle w:val="ConsPlusNormal"/>
        <w:spacing w:before="220"/>
        <w:ind w:firstLine="540"/>
        <w:jc w:val="both"/>
      </w:pPr>
      <w:r>
        <w:t>В случае раздела земельного участка должны быть выполнены условия соблюдения минимальной нормативной площади каждого вновь образуемого земельного участка с подъездом и подходом от земель общего пользования, в том числе путем установления сервитута.</w:t>
      </w:r>
    </w:p>
    <w:p w:rsidR="001472B0" w:rsidRDefault="001472B0">
      <w:pPr>
        <w:pStyle w:val="ConsPlusNormal"/>
        <w:jc w:val="both"/>
      </w:pPr>
    </w:p>
    <w:p w:rsidR="001472B0" w:rsidRDefault="001472B0">
      <w:pPr>
        <w:pStyle w:val="ConsPlusTitle"/>
        <w:jc w:val="center"/>
        <w:outlineLvl w:val="3"/>
      </w:pPr>
      <w:r>
        <w:t>Статья 3</w:t>
      </w:r>
      <w:r w:rsidR="00E167A3">
        <w:t>8</w:t>
      </w:r>
      <w:r>
        <w:t>. Градостроительный регламент</w:t>
      </w:r>
    </w:p>
    <w:p w:rsidR="001472B0" w:rsidRDefault="001472B0">
      <w:pPr>
        <w:pStyle w:val="ConsPlusTitle"/>
        <w:jc w:val="center"/>
      </w:pPr>
      <w:r>
        <w:t>зоны режимных объектов</w:t>
      </w:r>
    </w:p>
    <w:p w:rsidR="001472B0" w:rsidRDefault="001472B0">
      <w:pPr>
        <w:pStyle w:val="ConsPlusNormal"/>
        <w:jc w:val="both"/>
      </w:pPr>
    </w:p>
    <w:p w:rsidR="001472B0" w:rsidRDefault="001472B0">
      <w:pPr>
        <w:pStyle w:val="ConsPlusNormal"/>
        <w:ind w:firstLine="540"/>
        <w:jc w:val="both"/>
      </w:pPr>
      <w:bookmarkStart w:id="21" w:name="P3110"/>
      <w:bookmarkEnd w:id="21"/>
      <w:r>
        <w:t>1. Кодовое обозначение зоны - СН-р.</w:t>
      </w:r>
    </w:p>
    <w:p w:rsidR="001472B0" w:rsidRDefault="001472B0">
      <w:pPr>
        <w:pStyle w:val="ConsPlusNormal"/>
        <w:spacing w:before="220"/>
        <w:ind w:firstLine="540"/>
        <w:jc w:val="both"/>
      </w:pPr>
      <w:r>
        <w:t>2. В состав зоны режимных объектов включаются военные объекты, объекты для создания мест лишения свободы. Допускается размещение объектов инженерной инфраструктуры.</w:t>
      </w:r>
    </w:p>
    <w:p w:rsidR="001472B0" w:rsidRDefault="001472B0">
      <w:pPr>
        <w:pStyle w:val="ConsPlusNormal"/>
        <w:spacing w:before="220"/>
        <w:ind w:firstLine="540"/>
        <w:jc w:val="both"/>
      </w:pPr>
      <w:r>
        <w:t>3. Виды использования земельных участков и объектов капитального строительства:</w:t>
      </w:r>
    </w:p>
    <w:p w:rsidR="001472B0" w:rsidRDefault="001472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1472B0">
        <w:tc>
          <w:tcPr>
            <w:tcW w:w="567" w:type="dxa"/>
            <w:vAlign w:val="center"/>
          </w:tcPr>
          <w:p w:rsidR="001472B0" w:rsidRDefault="001472B0">
            <w:pPr>
              <w:pStyle w:val="ConsPlusNormal"/>
              <w:jc w:val="center"/>
            </w:pPr>
            <w:r>
              <w:t>N п/п</w:t>
            </w:r>
          </w:p>
        </w:tc>
        <w:tc>
          <w:tcPr>
            <w:tcW w:w="8504" w:type="dxa"/>
            <w:vAlign w:val="center"/>
          </w:tcPr>
          <w:p w:rsidR="001472B0" w:rsidRDefault="001472B0">
            <w:pPr>
              <w:pStyle w:val="ConsPlusNormal"/>
              <w:jc w:val="center"/>
            </w:pPr>
            <w:r>
              <w:t>Виды разрешенного использования земельных участков и объектов капитального строительства</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center"/>
            </w:pPr>
            <w:r>
              <w:t>2</w:t>
            </w:r>
          </w:p>
        </w:tc>
      </w:tr>
      <w:tr w:rsidR="001472B0">
        <w:tc>
          <w:tcPr>
            <w:tcW w:w="9071" w:type="dxa"/>
            <w:gridSpan w:val="2"/>
          </w:tcPr>
          <w:p w:rsidR="001472B0" w:rsidRDefault="001472B0">
            <w:pPr>
              <w:pStyle w:val="ConsPlusNormal"/>
              <w:jc w:val="center"/>
            </w:pPr>
            <w:r>
              <w:t>Основные виды разрешенного использования</w:t>
            </w:r>
          </w:p>
        </w:tc>
      </w:tr>
      <w:tr w:rsidR="001472B0">
        <w:tc>
          <w:tcPr>
            <w:tcW w:w="567" w:type="dxa"/>
          </w:tcPr>
          <w:p w:rsidR="001472B0" w:rsidRDefault="001472B0">
            <w:pPr>
              <w:pStyle w:val="ConsPlusNormal"/>
              <w:jc w:val="center"/>
            </w:pPr>
            <w:r>
              <w:t>1.</w:t>
            </w:r>
          </w:p>
        </w:tc>
        <w:tc>
          <w:tcPr>
            <w:tcW w:w="8504" w:type="dxa"/>
          </w:tcPr>
          <w:p w:rsidR="001472B0" w:rsidRDefault="001472B0">
            <w:pPr>
              <w:pStyle w:val="ConsPlusNormal"/>
              <w:jc w:val="both"/>
            </w:pPr>
            <w:r>
              <w:t>Обеспечение обороны и безопасности: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1472B0" w:rsidRDefault="001472B0">
            <w:pPr>
              <w:pStyle w:val="ConsPlusNormal"/>
              <w:jc w:val="both"/>
            </w:pPr>
            <w:r>
              <w:t>размещение зданий военных училищ, военных институтов, военных университетов, военных академий;</w:t>
            </w:r>
          </w:p>
          <w:p w:rsidR="001472B0" w:rsidRDefault="001472B0">
            <w:pPr>
              <w:pStyle w:val="ConsPlusNormal"/>
              <w:jc w:val="both"/>
            </w:pPr>
            <w:r>
              <w:t>размещение объектов, обеспечивающих осуществление таможенной деятельности</w:t>
            </w:r>
          </w:p>
        </w:tc>
      </w:tr>
      <w:tr w:rsidR="001472B0">
        <w:tc>
          <w:tcPr>
            <w:tcW w:w="567" w:type="dxa"/>
          </w:tcPr>
          <w:p w:rsidR="001472B0" w:rsidRDefault="001472B0">
            <w:pPr>
              <w:pStyle w:val="ConsPlusNormal"/>
              <w:jc w:val="center"/>
            </w:pPr>
            <w:r>
              <w:t>2.</w:t>
            </w:r>
          </w:p>
        </w:tc>
        <w:tc>
          <w:tcPr>
            <w:tcW w:w="8504" w:type="dxa"/>
          </w:tcPr>
          <w:p w:rsidR="001472B0" w:rsidRDefault="001472B0">
            <w:pPr>
              <w:pStyle w:val="ConsPlusNormal"/>
              <w:jc w:val="both"/>
            </w:pPr>
            <w:r>
              <w:t>Обеспечение Вооруженных сил: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r>
      <w:tr w:rsidR="001472B0">
        <w:tc>
          <w:tcPr>
            <w:tcW w:w="567" w:type="dxa"/>
          </w:tcPr>
          <w:p w:rsidR="001472B0" w:rsidRDefault="001472B0">
            <w:pPr>
              <w:pStyle w:val="ConsPlusNormal"/>
              <w:jc w:val="center"/>
            </w:pPr>
            <w:r>
              <w:t>3.</w:t>
            </w:r>
          </w:p>
        </w:tc>
        <w:tc>
          <w:tcPr>
            <w:tcW w:w="8504" w:type="dxa"/>
          </w:tcPr>
          <w:p w:rsidR="001472B0" w:rsidRDefault="001472B0">
            <w:pPr>
              <w:pStyle w:val="ConsPlusNormal"/>
              <w:jc w:val="both"/>
            </w:pPr>
            <w:r>
              <w:t>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tc>
      </w:tr>
      <w:tr w:rsidR="001472B0">
        <w:tc>
          <w:tcPr>
            <w:tcW w:w="567" w:type="dxa"/>
          </w:tcPr>
          <w:p w:rsidR="001472B0" w:rsidRDefault="001472B0">
            <w:pPr>
              <w:pStyle w:val="ConsPlusNormal"/>
              <w:jc w:val="center"/>
            </w:pPr>
            <w:r>
              <w:t>4.</w:t>
            </w:r>
          </w:p>
        </w:tc>
        <w:tc>
          <w:tcPr>
            <w:tcW w:w="8504" w:type="dxa"/>
          </w:tcPr>
          <w:p w:rsidR="001472B0" w:rsidRDefault="001472B0">
            <w:pPr>
              <w:pStyle w:val="ConsPlusNormal"/>
              <w:jc w:val="both"/>
            </w:pPr>
            <w:r>
              <w:t xml:space="preserve">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w:t>
            </w:r>
            <w:r>
              <w:lastRenderedPageBreak/>
              <w:t>услуг)</w:t>
            </w:r>
          </w:p>
        </w:tc>
      </w:tr>
      <w:tr w:rsidR="001472B0">
        <w:tc>
          <w:tcPr>
            <w:tcW w:w="567" w:type="dxa"/>
          </w:tcPr>
          <w:p w:rsidR="001472B0" w:rsidRDefault="001472B0">
            <w:pPr>
              <w:pStyle w:val="ConsPlusNormal"/>
              <w:jc w:val="center"/>
            </w:pPr>
            <w:r>
              <w:lastRenderedPageBreak/>
              <w:t>5.</w:t>
            </w:r>
          </w:p>
        </w:tc>
        <w:tc>
          <w:tcPr>
            <w:tcW w:w="8504" w:type="dxa"/>
          </w:tcPr>
          <w:p w:rsidR="001472B0" w:rsidRDefault="001472B0">
            <w:pPr>
              <w:pStyle w:val="ConsPlusNormal"/>
              <w:jc w:val="both"/>
            </w:pPr>
            <w:r>
              <w:t>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1472B0">
        <w:tc>
          <w:tcPr>
            <w:tcW w:w="567" w:type="dxa"/>
          </w:tcPr>
          <w:p w:rsidR="001472B0" w:rsidRDefault="001472B0">
            <w:pPr>
              <w:pStyle w:val="ConsPlusNormal"/>
              <w:jc w:val="center"/>
            </w:pPr>
            <w:r>
              <w:t>6.</w:t>
            </w:r>
          </w:p>
        </w:tc>
        <w:tc>
          <w:tcPr>
            <w:tcW w:w="8504" w:type="dxa"/>
          </w:tcPr>
          <w:p w:rsidR="001472B0" w:rsidRDefault="001472B0">
            <w:pPr>
              <w:pStyle w:val="ConsPlusNormal"/>
              <w:jc w:val="both"/>
            </w:pPr>
            <w: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площадей, проездов, малых архитектурных форм благоустройства</w:t>
            </w:r>
          </w:p>
        </w:tc>
      </w:tr>
      <w:tr w:rsidR="001472B0">
        <w:tc>
          <w:tcPr>
            <w:tcW w:w="567" w:type="dxa"/>
          </w:tcPr>
          <w:p w:rsidR="001472B0" w:rsidRDefault="001472B0">
            <w:pPr>
              <w:pStyle w:val="ConsPlusNormal"/>
              <w:jc w:val="center"/>
            </w:pPr>
            <w:r>
              <w:t>7.</w:t>
            </w:r>
          </w:p>
        </w:tc>
        <w:tc>
          <w:tcPr>
            <w:tcW w:w="8504" w:type="dxa"/>
          </w:tcPr>
          <w:p w:rsidR="001472B0" w:rsidRDefault="001472B0">
            <w:pPr>
              <w:pStyle w:val="ConsPlusNormal"/>
              <w:jc w:val="both"/>
            </w:pPr>
            <w:r>
              <w:t>Запас. Отсутствие хозяйственной деятельности</w:t>
            </w:r>
          </w:p>
        </w:tc>
      </w:tr>
      <w:tr w:rsidR="001472B0">
        <w:tc>
          <w:tcPr>
            <w:tcW w:w="9071" w:type="dxa"/>
            <w:gridSpan w:val="2"/>
          </w:tcPr>
          <w:p w:rsidR="001472B0" w:rsidRDefault="001472B0">
            <w:pPr>
              <w:pStyle w:val="ConsPlusNormal"/>
              <w:jc w:val="center"/>
            </w:pPr>
            <w:r>
              <w:t>Условно разрешенные виды использования</w:t>
            </w:r>
          </w:p>
        </w:tc>
      </w:tr>
      <w:tr w:rsidR="001472B0">
        <w:tc>
          <w:tcPr>
            <w:tcW w:w="9071" w:type="dxa"/>
            <w:gridSpan w:val="2"/>
          </w:tcPr>
          <w:p w:rsidR="001472B0" w:rsidRDefault="001472B0">
            <w:pPr>
              <w:pStyle w:val="ConsPlusNormal"/>
              <w:jc w:val="center"/>
            </w:pPr>
            <w:r>
              <w:t>Не устанавливаются</w:t>
            </w:r>
          </w:p>
        </w:tc>
      </w:tr>
      <w:tr w:rsidR="001472B0">
        <w:tc>
          <w:tcPr>
            <w:tcW w:w="9071" w:type="dxa"/>
            <w:gridSpan w:val="2"/>
          </w:tcPr>
          <w:p w:rsidR="001472B0" w:rsidRDefault="001472B0">
            <w:pPr>
              <w:pStyle w:val="ConsPlusNormal"/>
              <w:jc w:val="center"/>
            </w:pPr>
            <w:r>
              <w:t>Вспомогательные виды разрешенного использования</w:t>
            </w:r>
          </w:p>
        </w:tc>
      </w:tr>
      <w:tr w:rsidR="001472B0">
        <w:tc>
          <w:tcPr>
            <w:tcW w:w="9071" w:type="dxa"/>
            <w:gridSpan w:val="2"/>
          </w:tcPr>
          <w:p w:rsidR="001472B0" w:rsidRDefault="001472B0">
            <w:pPr>
              <w:pStyle w:val="ConsPlusNormal"/>
              <w:jc w:val="center"/>
            </w:pPr>
            <w:r>
              <w:t>Не устанавливаются</w:t>
            </w:r>
          </w:p>
        </w:tc>
      </w:tr>
    </w:tbl>
    <w:p w:rsidR="001472B0" w:rsidRDefault="001472B0">
      <w:pPr>
        <w:pStyle w:val="ConsPlusNormal"/>
        <w:jc w:val="both"/>
      </w:pPr>
    </w:p>
    <w:p w:rsidR="001472B0" w:rsidRDefault="001472B0">
      <w:pPr>
        <w:pStyle w:val="ConsPlusNormal"/>
        <w:ind w:firstLine="540"/>
        <w:jc w:val="both"/>
      </w:pPr>
      <w:r>
        <w:t xml:space="preserve">Порядок использования территории зоны устанавливается федеральными органами исполнительной власти и органами исполнительной власти Тверской области по согласованию с органами местного самоуправления </w:t>
      </w:r>
      <w:r w:rsidR="006A4738">
        <w:t>Вышневолоцкого городского округа</w:t>
      </w:r>
      <w:r>
        <w:t xml:space="preserve"> в соответствии с требованиями специальных нормативов и правил их застройки.</w:t>
      </w:r>
    </w:p>
    <w:p w:rsidR="001472B0" w:rsidRDefault="001472B0">
      <w:pPr>
        <w:pStyle w:val="ConsPlusNormal"/>
        <w:jc w:val="both"/>
      </w:pPr>
    </w:p>
    <w:p w:rsidR="001472B0" w:rsidRDefault="001472B0">
      <w:pPr>
        <w:pStyle w:val="ConsPlusNormal"/>
        <w:jc w:val="both"/>
      </w:pPr>
    </w:p>
    <w:p w:rsidR="001472B0" w:rsidRDefault="001472B0">
      <w:pPr>
        <w:pStyle w:val="ConsPlusTitle"/>
        <w:jc w:val="center"/>
        <w:outlineLvl w:val="3"/>
      </w:pPr>
      <w:r>
        <w:t>Статья 39. Градостроительный регламент</w:t>
      </w:r>
    </w:p>
    <w:p w:rsidR="001472B0" w:rsidRDefault="001472B0">
      <w:pPr>
        <w:pStyle w:val="ConsPlusTitle"/>
        <w:jc w:val="center"/>
      </w:pPr>
      <w:r>
        <w:t>зоны водного фонда</w:t>
      </w:r>
    </w:p>
    <w:p w:rsidR="001472B0" w:rsidRDefault="001472B0">
      <w:pPr>
        <w:pStyle w:val="ConsPlusNormal"/>
        <w:jc w:val="both"/>
      </w:pPr>
    </w:p>
    <w:p w:rsidR="001472B0" w:rsidRDefault="001472B0">
      <w:pPr>
        <w:pStyle w:val="ConsPlusNormal"/>
        <w:ind w:firstLine="540"/>
        <w:jc w:val="both"/>
      </w:pPr>
      <w:bookmarkStart w:id="22" w:name="P3153"/>
      <w:bookmarkEnd w:id="22"/>
      <w:r>
        <w:t>1. Кодовое обозначение зоны - ВФ.</w:t>
      </w:r>
    </w:p>
    <w:p w:rsidR="001472B0" w:rsidRDefault="001472B0">
      <w:pPr>
        <w:pStyle w:val="ConsPlusNormal"/>
        <w:spacing w:before="220"/>
        <w:ind w:firstLine="540"/>
        <w:jc w:val="both"/>
      </w:pPr>
      <w:r>
        <w:t xml:space="preserve">2. Правилами учтены границы земель водного фонда в соответствии с материалами Генерального </w:t>
      </w:r>
      <w:hyperlink r:id="rId56" w:history="1">
        <w:r w:rsidRPr="006A4738">
          <w:t>плана</w:t>
        </w:r>
      </w:hyperlink>
      <w:r w:rsidRPr="006A4738">
        <w:t xml:space="preserve"> </w:t>
      </w:r>
      <w:r w:rsidR="00BD433C">
        <w:t>города Вышний Волочек</w:t>
      </w:r>
      <w:r>
        <w:t xml:space="preserve">. В </w:t>
      </w:r>
      <w:r w:rsidRPr="006A4738">
        <w:t xml:space="preserve">соответствии с </w:t>
      </w:r>
      <w:hyperlink r:id="rId57" w:history="1">
        <w:r w:rsidRPr="006A4738">
          <w:t>пунктом 6 статьи 36</w:t>
        </w:r>
      </w:hyperlink>
      <w:r w:rsidRPr="006A4738">
        <w:t xml:space="preserve">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в соответствии с Водным </w:t>
      </w:r>
      <w:hyperlink r:id="rId58" w:history="1">
        <w:r w:rsidR="00086AB6" w:rsidRPr="006A4738">
          <w:t>Кодексом</w:t>
        </w:r>
      </w:hyperlink>
      <w:r w:rsidRPr="006A4738">
        <w:t xml:space="preserve"> </w:t>
      </w:r>
      <w:r>
        <w:t>Российской Федерации.</w:t>
      </w:r>
    </w:p>
    <w:p w:rsidR="001472B0" w:rsidRDefault="001472B0">
      <w:pPr>
        <w:pStyle w:val="ConsPlusNormal"/>
        <w:jc w:val="both"/>
      </w:pPr>
    </w:p>
    <w:p w:rsidR="001472B0" w:rsidRDefault="001472B0">
      <w:pPr>
        <w:pStyle w:val="ConsPlusNormal"/>
        <w:jc w:val="both"/>
      </w:pPr>
    </w:p>
    <w:p w:rsidR="001472B0" w:rsidRDefault="001472B0">
      <w:pPr>
        <w:spacing w:after="1"/>
      </w:pPr>
    </w:p>
    <w:p w:rsidR="001472B0" w:rsidRDefault="001472B0">
      <w:pPr>
        <w:pStyle w:val="ConsPlusTitle"/>
        <w:spacing w:before="280"/>
        <w:jc w:val="center"/>
        <w:outlineLvl w:val="1"/>
      </w:pPr>
      <w:r>
        <w:t>Раздел III. КАРТА ГРАДОСТРОИТЕЛЬНОГО ЗОНИРОВАНИЯ</w:t>
      </w:r>
    </w:p>
    <w:p w:rsidR="001472B0" w:rsidRDefault="00BD433C">
      <w:pPr>
        <w:pStyle w:val="ConsPlusTitle"/>
        <w:jc w:val="center"/>
      </w:pPr>
      <w:r>
        <w:t>ГОРОДА ВЫШНИЙ ВОЛОЧЕК</w:t>
      </w:r>
    </w:p>
    <w:p w:rsidR="001472B0" w:rsidRDefault="001472B0">
      <w:pPr>
        <w:pStyle w:val="ConsPlusNormal"/>
        <w:jc w:val="both"/>
      </w:pPr>
    </w:p>
    <w:p w:rsidR="001472B0" w:rsidRDefault="001472B0">
      <w:pPr>
        <w:pStyle w:val="ConsPlusNormal"/>
        <w:ind w:firstLine="540"/>
        <w:jc w:val="both"/>
      </w:pPr>
      <w:r>
        <w:t>- Границы территориальных зон.</w:t>
      </w:r>
    </w:p>
    <w:p w:rsidR="001472B0" w:rsidRDefault="001472B0">
      <w:pPr>
        <w:pStyle w:val="ConsPlusNormal"/>
        <w:spacing w:before="220"/>
        <w:ind w:firstLine="540"/>
        <w:jc w:val="both"/>
      </w:pPr>
      <w:r>
        <w:t>- Границы зон с особыми условиями использования территории.</w:t>
      </w:r>
    </w:p>
    <w:p w:rsidR="001472B0" w:rsidRDefault="001472B0">
      <w:pPr>
        <w:pStyle w:val="ConsPlusNormal"/>
        <w:spacing w:before="220"/>
        <w:ind w:firstLine="540"/>
        <w:jc w:val="both"/>
      </w:pPr>
      <w:r>
        <w:t>- Границы зон санитарной охраны источников водоснабжения (содержат сведения ограниченного доступа).</w:t>
      </w:r>
    </w:p>
    <w:p w:rsidR="001472B0" w:rsidRDefault="001472B0">
      <w:pPr>
        <w:pStyle w:val="ConsPlusNormal"/>
        <w:jc w:val="both"/>
      </w:pPr>
    </w:p>
    <w:p w:rsidR="001472B0" w:rsidRDefault="001472B0">
      <w:pPr>
        <w:pStyle w:val="ConsPlusNormal"/>
        <w:jc w:val="both"/>
      </w:pPr>
    </w:p>
    <w:p w:rsidR="001472B0" w:rsidRDefault="001472B0">
      <w:pPr>
        <w:pStyle w:val="ConsPlusNormal"/>
        <w:pBdr>
          <w:top w:val="single" w:sz="6" w:space="0" w:color="auto"/>
        </w:pBdr>
        <w:spacing w:before="100" w:after="100"/>
        <w:jc w:val="both"/>
        <w:rPr>
          <w:sz w:val="2"/>
          <w:szCs w:val="2"/>
        </w:rPr>
      </w:pPr>
    </w:p>
    <w:p w:rsidR="000E1CE5" w:rsidRDefault="000E1CE5"/>
    <w:sectPr w:rsidR="000E1CE5" w:rsidSect="00BD433C">
      <w:pgSz w:w="11906" w:h="16838"/>
      <w:pgMar w:top="993" w:right="566"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B0"/>
    <w:rsid w:val="00081BB8"/>
    <w:rsid w:val="00086AB6"/>
    <w:rsid w:val="000E1CE5"/>
    <w:rsid w:val="001472B0"/>
    <w:rsid w:val="00175D39"/>
    <w:rsid w:val="00246A8D"/>
    <w:rsid w:val="002702BC"/>
    <w:rsid w:val="003B3578"/>
    <w:rsid w:val="003C753C"/>
    <w:rsid w:val="0048045C"/>
    <w:rsid w:val="005D004E"/>
    <w:rsid w:val="00621BC6"/>
    <w:rsid w:val="006A2536"/>
    <w:rsid w:val="006A4738"/>
    <w:rsid w:val="006C77A6"/>
    <w:rsid w:val="006C7DD7"/>
    <w:rsid w:val="007B21A8"/>
    <w:rsid w:val="007B3364"/>
    <w:rsid w:val="007B645C"/>
    <w:rsid w:val="00867A33"/>
    <w:rsid w:val="008A07FF"/>
    <w:rsid w:val="00964377"/>
    <w:rsid w:val="009E444C"/>
    <w:rsid w:val="00BC1870"/>
    <w:rsid w:val="00BD433C"/>
    <w:rsid w:val="00BF718F"/>
    <w:rsid w:val="00CD562F"/>
    <w:rsid w:val="00D20A5D"/>
    <w:rsid w:val="00DD25F9"/>
    <w:rsid w:val="00E05CEA"/>
    <w:rsid w:val="00E167A3"/>
    <w:rsid w:val="00E656E2"/>
    <w:rsid w:val="00FC0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2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2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2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72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72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72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72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72B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D56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2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2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2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72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72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72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72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72B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D56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5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6296D72B57D9034091885816FDF3976F37D2E9C52E3A2FE7A4B09612E57222DA830CE0ACEA9AE60AD078CA87C2774824360F13AC52r3H" TargetMode="External"/><Relationship Id="rId18" Type="http://schemas.openxmlformats.org/officeDocument/2006/relationships/hyperlink" Target="consultantplus://offline/ref=516296D72B57D9034091885816FDF3976F37D2E9C52E3A2FE7A4B09612E57222DA830CE1ABE492B90FC5699288C0695724291311AE2157r7H" TargetMode="External"/><Relationship Id="rId26" Type="http://schemas.openxmlformats.org/officeDocument/2006/relationships/hyperlink" Target="consultantplus://offline/ref=516296D72B57D9034091885816FDF3976F30D1EECB223A2FE7A4B09612E57222C88354EEAEEC8FB35A8A2FC7875Cr2H" TargetMode="External"/><Relationship Id="rId39" Type="http://schemas.openxmlformats.org/officeDocument/2006/relationships/hyperlink" Target="consultantplus://offline/ref=516296D72B57D9034091885816FDF3976F37D2E9C52E3A2FE7A4B09612E57222DA830CE2A8EF99B90FC5699288C0695724291311AE2157r7H" TargetMode="External"/><Relationship Id="rId21" Type="http://schemas.openxmlformats.org/officeDocument/2006/relationships/hyperlink" Target="consultantplus://offline/ref=516296D72B57D9034091885816FDF3976F37D2E9C52E3A2FE7A4B09612E57222DA830CE2ACEC97B0539F7996C197644B25360C12B021774553rAH" TargetMode="External"/><Relationship Id="rId34" Type="http://schemas.openxmlformats.org/officeDocument/2006/relationships/hyperlink" Target="consultantplus://offline/ref=516296D72B57D9034091885816FDF3976F37D2E9C52E3A2FE7A4B09612E57222DA830CE1A4EB92B90FC5699288C0695724291311AE2157r7H" TargetMode="External"/><Relationship Id="rId42" Type="http://schemas.openxmlformats.org/officeDocument/2006/relationships/hyperlink" Target="consultantplus://offline/ref=516296D72B57D9034091885816FDF3976F37D2E9C52E3A2FE7A4B09612E57222C88354EEAEEC8FB35A8A2FC7875Cr2H" TargetMode="External"/><Relationship Id="rId47" Type="http://schemas.openxmlformats.org/officeDocument/2006/relationships/hyperlink" Target="consultantplus://offline/ref=516296D72B57D9034091885816FDF3976F37D2E9C52E3A2FE7A4B09612E57222DA830CE2ACEC94B35D9F7996C197644B25360C12B021774553rAH" TargetMode="External"/><Relationship Id="rId50" Type="http://schemas.openxmlformats.org/officeDocument/2006/relationships/hyperlink" Target="consultantplus://offline/ref=516296D72B57D9034091885816FDF3976F37D2E9C52E3A2FE7A4B09612E57222DA830CE1ABE492B90FC5699288C0695724291311AE2157r7H" TargetMode="External"/><Relationship Id="rId55" Type="http://schemas.openxmlformats.org/officeDocument/2006/relationships/hyperlink" Target="consultantplus://offline/ref=516296D72B57D9034091885816FDF3976F37D2E9C12F3A2FE7A4B09612E57222C88354EEAEEC8FB35A8A2FC7875Cr2H" TargetMode="External"/><Relationship Id="rId7" Type="http://schemas.openxmlformats.org/officeDocument/2006/relationships/hyperlink" Target="consultantplus://offline/ref=516296D72B57D903409196550091A9996A398DE6C52E397CBAFBEBCB45EC78759DCC55A0E8E190B25B942CC58E96380D70250F13B0227659383D8E5Fr4H" TargetMode="External"/><Relationship Id="rId2" Type="http://schemas.microsoft.com/office/2007/relationships/stylesWithEffects" Target="stylesWithEffects.xml"/><Relationship Id="rId16" Type="http://schemas.openxmlformats.org/officeDocument/2006/relationships/hyperlink" Target="consultantplus://offline/ref=516296D72B57D9034091885816FDF3976F37D2E9C52E3A2FE7A4B09612E57222DA830CE2ACEC97B35D9F7996C197644B25360C12B021774553rAH" TargetMode="External"/><Relationship Id="rId29" Type="http://schemas.openxmlformats.org/officeDocument/2006/relationships/hyperlink" Target="consultantplus://offline/ref=516296D72B57D9034091885816FDF3976F37D2E9C52E3A2FE7A4B09612E57222DA830CE1A4EB92B90FC5699288C0695724291311AE2157r7H" TargetMode="External"/><Relationship Id="rId11" Type="http://schemas.openxmlformats.org/officeDocument/2006/relationships/hyperlink" Target="consultantplus://offline/ref=516296D72B57D903409196550091A9996A398DE6CA233678B9FBEBCB45EC78759DCC55A0E8E190B25B912CC38E96380D70250F13B0227659383D8E5Fr4H" TargetMode="External"/><Relationship Id="rId24" Type="http://schemas.openxmlformats.org/officeDocument/2006/relationships/hyperlink" Target="consultantplus://offline/ref=516296D72B57D9034091885816FDF3976F30D1EECB223A2FE7A4B09612E57222DA830CE2ACEC91BB5E9F7996C197644B25360C12B021774553rAH" TargetMode="External"/><Relationship Id="rId32" Type="http://schemas.openxmlformats.org/officeDocument/2006/relationships/hyperlink" Target="consultantplus://offline/ref=516296D72B57D903409196550091A9996A398DE6CA233678B9FBEBCB45EC78759DCC55A0E8E190B25B942FC28E96380D70250F13B0227659383D8E5Fr4H" TargetMode="External"/><Relationship Id="rId37" Type="http://schemas.openxmlformats.org/officeDocument/2006/relationships/hyperlink" Target="consultantplus://offline/ref=516296D72B57D9034091885816FDF3976F37D2E9C52E3A2FE7A4B09612E57222C88354EEAEEC8FB35A8A2FC7875Cr2H" TargetMode="External"/><Relationship Id="rId40" Type="http://schemas.openxmlformats.org/officeDocument/2006/relationships/hyperlink" Target="consultantplus://offline/ref=516296D72B57D9034091885816FDF3976F37D2E9C52E3A2FE7A4B09612E57222C88354EEAEEC8FB35A8A2FC7875Cr2H" TargetMode="External"/><Relationship Id="rId45" Type="http://schemas.openxmlformats.org/officeDocument/2006/relationships/hyperlink" Target="consultantplus://offline/ref=516296D72B57D9034091885816FDF3976F37D2E9C52E3A2FE7A4B09612E57222DA830CE0ADEB95B90FC5699288C0695724291311AE2157r7H" TargetMode="External"/><Relationship Id="rId53" Type="http://schemas.openxmlformats.org/officeDocument/2006/relationships/hyperlink" Target="consultantplus://offline/ref=516296D72B57D9034091885816FDF3976F37D2E9C52E3A2FE7A4B09612E57222C88354EEAEEC8FB35A8A2FC7875Cr2H" TargetMode="External"/><Relationship Id="rId58" Type="http://schemas.openxmlformats.org/officeDocument/2006/relationships/hyperlink" Target="consultantplus://offline/ref=516296D72B57D9034091885816FDF3976F36D3E8C7253A2FE7A4B09612E57222C88354EEAEEC8FB35A8A2FC7875Cr2H" TargetMode="External"/><Relationship Id="rId5" Type="http://schemas.openxmlformats.org/officeDocument/2006/relationships/hyperlink" Target="consultantplus://offline/ref=516296D72B57D9034091885816FDF3976F37D2E9C52E3A2FE7A4B09612E57222DA830CE2ACEC94B35D9F7996C197644B25360C12B021774553rAH" TargetMode="External"/><Relationship Id="rId19" Type="http://schemas.openxmlformats.org/officeDocument/2006/relationships/hyperlink" Target="consultantplus://offline/ref=516296D72B57D9034091885816FDF3976F37D2E9C52E3A2FE7A4B09612E57222DA830CE1ABE492B90FC5699288C0695724291311AE2157r7H" TargetMode="External"/><Relationship Id="rId4" Type="http://schemas.openxmlformats.org/officeDocument/2006/relationships/webSettings" Target="webSettings.xml"/><Relationship Id="rId9" Type="http://schemas.openxmlformats.org/officeDocument/2006/relationships/hyperlink" Target="consultantplus://offline/ref=516296D72B57D9034091885816FDF3976F36D1E9C3273A2FE7A4B09612E57222C88354EEAEEC8FB35A8A2FC7875Cr2H" TargetMode="External"/><Relationship Id="rId14" Type="http://schemas.openxmlformats.org/officeDocument/2006/relationships/hyperlink" Target="consultantplus://offline/ref=516296D72B57D903409196550091A9996A398DE6CB253070B2FBEBCB45EC78759DCC55A0E8E190B258962CC48E96380D70250F13B0227659383D8E5Fr4H" TargetMode="External"/><Relationship Id="rId22" Type="http://schemas.openxmlformats.org/officeDocument/2006/relationships/hyperlink" Target="consultantplus://offline/ref=516296D72B57D9034091885816FDF3976F37D2E9C52E3A2FE7A4B09612E57222DA830CE1ABE492B90FC5699288C0695724291311AE2157r7H" TargetMode="External"/><Relationship Id="rId27" Type="http://schemas.openxmlformats.org/officeDocument/2006/relationships/hyperlink" Target="consultantplus://offline/ref=516296D72B57D9034091885816FDF3976F37D2E9C52E3A2FE7A4B09612E57222DA830CE2AFE597B90FC5699288C0695724291311AE2157r7H" TargetMode="External"/><Relationship Id="rId30" Type="http://schemas.openxmlformats.org/officeDocument/2006/relationships/hyperlink" Target="consultantplus://offline/ref=516296D72B57D9034091885816FDF3976F37D2E9C52E3A2FE7A4B09612E57222DA830CE1A4EB92B90FC5699288C0695724291311AE2157r7H" TargetMode="External"/><Relationship Id="rId35" Type="http://schemas.openxmlformats.org/officeDocument/2006/relationships/hyperlink" Target="consultantplus://offline/ref=516296D72B57D9034091885816FDF3976F37D2E9C52E3A2FE7A4B09612E57222DA830CE2A8EF97B90FC5699288C0695724291311AE2157r7H" TargetMode="External"/><Relationship Id="rId43" Type="http://schemas.openxmlformats.org/officeDocument/2006/relationships/hyperlink" Target="consultantplus://offline/ref=516296D72B57D9034091885816FDF3976F37D2E9C52E3A2FE7A4B09612E57222DA830CE1A4EA97B90FC5699288C0695724291311AE2157r7H" TargetMode="External"/><Relationship Id="rId48" Type="http://schemas.openxmlformats.org/officeDocument/2006/relationships/hyperlink" Target="consultantplus://offline/ref=516296D72B57D903409196550091A9996A398DE6CA25347DBBFBEBCB45EC78759DCC55A0E8E190B2599C2DC68E96380D70250F13B0227659383D8E5Fr4H" TargetMode="External"/><Relationship Id="rId56" Type="http://schemas.openxmlformats.org/officeDocument/2006/relationships/hyperlink" Target="consultantplus://offline/ref=516296D72B57D903409196550091A9996A398DE6CA25347DBBFBEBCB45EC78759DCC55A0E8E190B25B942FCE8E96380D70250F13B0227659383D8E5Fr4H" TargetMode="External"/><Relationship Id="rId8" Type="http://schemas.openxmlformats.org/officeDocument/2006/relationships/hyperlink" Target="consultantplus://offline/ref=516296D72B57D9034091885816FDF3976F37D2E9C52E3A2FE7A4B09612E57222DA830CE2ACEC91B25C9F7996C197644B25360C12B021774553rAH" TargetMode="External"/><Relationship Id="rId51" Type="http://schemas.openxmlformats.org/officeDocument/2006/relationships/hyperlink" Target="consultantplus://offline/ref=516296D72B57D9034091885816FDF3976F37D2E9C52E3A2FE7A4B09612E57222DA830CE1A4E598B90FC5699288C0695724291311AE2157r7H" TargetMode="External"/><Relationship Id="rId3" Type="http://schemas.openxmlformats.org/officeDocument/2006/relationships/settings" Target="settings.xml"/><Relationship Id="rId12" Type="http://schemas.openxmlformats.org/officeDocument/2006/relationships/hyperlink" Target="consultantplus://offline/ref=516296D72B57D903409196550091A9996A398DE6CA233678B9FBEBCB45EC78759DCC55A0E8E190B25B912CC38E96380D70250F13B0227659383D8E5Fr4H" TargetMode="External"/><Relationship Id="rId17" Type="http://schemas.openxmlformats.org/officeDocument/2006/relationships/hyperlink" Target="consultantplus://offline/ref=516296D72B57D9034091885816FDF3976F37D2E9C52E3A2FE7A4B09612E57222DA830CE2ACEC97B35E9F7996C197644B25360C12B021774553rAH" TargetMode="External"/><Relationship Id="rId25" Type="http://schemas.openxmlformats.org/officeDocument/2006/relationships/hyperlink" Target="consultantplus://offline/ref=516296D72B57D9034091885816FDF3976F37D2E9C52E3A2FE7A4B09612E57222C88354EEAEEC8FB35A8A2FC7875Cr2H" TargetMode="External"/><Relationship Id="rId33" Type="http://schemas.openxmlformats.org/officeDocument/2006/relationships/hyperlink" Target="consultantplus://offline/ref=516296D72B57D9034091885816FDF3976F37D2E9C52E3A2FE7A4B09612E57222DA830CE1A4EB92B90FC5699288C0695724291311AE2157r7H" TargetMode="External"/><Relationship Id="rId38" Type="http://schemas.openxmlformats.org/officeDocument/2006/relationships/hyperlink" Target="consultantplus://offline/ref=516296D72B57D9034091885816FDF3976F37D2E9C52E3A2FE7A4B09612E57222DA830CE2A8EF97B90FC5699288C0695724291311AE2157r7H" TargetMode="External"/><Relationship Id="rId46" Type="http://schemas.openxmlformats.org/officeDocument/2006/relationships/hyperlink" Target="consultantplus://offline/ref=516296D72B57D9034091885816FDF3976F37D2E9C52E3A2FE7A4B09612E57222C88354EEAEEC8FB35A8A2FC7875Cr2H" TargetMode="External"/><Relationship Id="rId59" Type="http://schemas.openxmlformats.org/officeDocument/2006/relationships/fontTable" Target="fontTable.xml"/><Relationship Id="rId20" Type="http://schemas.openxmlformats.org/officeDocument/2006/relationships/hyperlink" Target="consultantplus://offline/ref=516296D72B57D9034091885816FDF3976F37D2E9C52E3A2FE7A4B09612E57222DA830CE2ACEC97B15A9F7996C197644B25360C12B021774553rAH" TargetMode="External"/><Relationship Id="rId41" Type="http://schemas.openxmlformats.org/officeDocument/2006/relationships/hyperlink" Target="consultantplus://offline/ref=516296D72B57D9034091885816FDF3976F37D2E9C52E3A2FE7A4B09612E57222DA830CE0ADE898B90FC5699288C0695724291311AE2157r7H" TargetMode="External"/><Relationship Id="rId54" Type="http://schemas.openxmlformats.org/officeDocument/2006/relationships/hyperlink" Target="consultantplus://offline/ref=516296D72B57D9034091885816FDF3976F36D1E9C3273A2FE7A4B09612E57222DA830CE2ACEC99B45F9F7996C197644B25360C12B021774553rAH" TargetMode="External"/><Relationship Id="rId1" Type="http://schemas.openxmlformats.org/officeDocument/2006/relationships/styles" Target="styles.xml"/><Relationship Id="rId6" Type="http://schemas.openxmlformats.org/officeDocument/2006/relationships/hyperlink" Target="consultantplus://offline/ref=516296D72B57D903409196550091A9996A398DE6CB253070B2FBEBCB45EC78759DCC55A0E8E190B2599D24C38E96380D70250F13B0227659383D8E5Fr4H" TargetMode="External"/><Relationship Id="rId15" Type="http://schemas.openxmlformats.org/officeDocument/2006/relationships/hyperlink" Target="consultantplus://offline/ref=516296D72B57D9034091885816FDF3976F37D2E9C52E3A2FE7A4B09612E57222DA830CE2ACEC95BB589F7996C197644B25360C12B021774553rAH" TargetMode="External"/><Relationship Id="rId23" Type="http://schemas.openxmlformats.org/officeDocument/2006/relationships/hyperlink" Target="consultantplus://offline/ref=516296D72B57D9034091885816FDF3976F37D2E9C52E3A2FE7A4B09612E57222DA830CE1ABE492B90FC5699288C0695724291311AE2157r7H" TargetMode="External"/><Relationship Id="rId28" Type="http://schemas.openxmlformats.org/officeDocument/2006/relationships/hyperlink" Target="consultantplus://offline/ref=516296D72B57D9034091885816FDF3976F37D2E9C52E3A2FE7A4B09612E57222DA830CE0ADE891B90FC5699288C0695724291311AE2157r7H" TargetMode="External"/><Relationship Id="rId36" Type="http://schemas.openxmlformats.org/officeDocument/2006/relationships/hyperlink" Target="consultantplus://offline/ref=516296D72B57D9034091885816FDF3976F37D2E9C52E3A2FE7A4B09612E57222DA830CE2A8EF99B90FC5699288C0695724291311AE2157r7H" TargetMode="External"/><Relationship Id="rId49" Type="http://schemas.openxmlformats.org/officeDocument/2006/relationships/hyperlink" Target="consultantplus://offline/ref=516296D72B57D9034091885816FDF3976F37D2E9C52E3A2FE7A4B09612E57222DA830CE1ABE492B90FC5699288C0695724291311AE2157r7H" TargetMode="External"/><Relationship Id="rId57" Type="http://schemas.openxmlformats.org/officeDocument/2006/relationships/hyperlink" Target="consultantplus://offline/ref=516296D72B57D9034091885816FDF3976F37D2E9C52E3A2FE7A4B09612E57222DA830CE2AEEE93B90FC5699288C0695724291311AE2157r7H" TargetMode="External"/><Relationship Id="rId10" Type="http://schemas.openxmlformats.org/officeDocument/2006/relationships/hyperlink" Target="consultantplus://offline/ref=516296D72B57D903409196550091A9996A398DE6CB253070B2FBEBCB45EC78759DCC55A0E8E190B2599D2AC18E96380D70250F13B0227659383D8E5Fr4H" TargetMode="External"/><Relationship Id="rId31" Type="http://schemas.openxmlformats.org/officeDocument/2006/relationships/hyperlink" Target="consultantplus://offline/ref=516296D72B57D9034091885816FDF3976F37D2E9C52E3A2FE7A4B09612E57222C88354EEAEEC8FB35A8A2FC7875Cr2H" TargetMode="External"/><Relationship Id="rId44" Type="http://schemas.openxmlformats.org/officeDocument/2006/relationships/hyperlink" Target="consultantplus://offline/ref=516296D72B57D9034091885816FDF3976F37D2E9C52E3A2FE7A4B09612E57222DA830CE0ADE595B90FC5699288C0695724291311AE2157r7H" TargetMode="External"/><Relationship Id="rId52" Type="http://schemas.openxmlformats.org/officeDocument/2006/relationships/hyperlink" Target="consultantplus://offline/ref=516296D72B57D903409196550091A9996A398DE6CA23327FBDFBEBCB45EC78759DCC55A0E8E190B25B942CC28E96380D70250F13B0227659383D8E5Fr4H"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87</Pages>
  <Words>38787</Words>
  <Characters>221092</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Антонова</dc:creator>
  <cp:lastModifiedBy>ААВ</cp:lastModifiedBy>
  <cp:revision>6</cp:revision>
  <cp:lastPrinted>2020-11-22T12:32:00Z</cp:lastPrinted>
  <dcterms:created xsi:type="dcterms:W3CDTF">2020-11-22T04:44:00Z</dcterms:created>
  <dcterms:modified xsi:type="dcterms:W3CDTF">2020-11-23T12:05:00Z</dcterms:modified>
</cp:coreProperties>
</file>